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A78" w:rsidRDefault="00F22A78" w:rsidP="005746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412" w:rsidRPr="00B62805" w:rsidRDefault="000C4412" w:rsidP="005746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805">
        <w:rPr>
          <w:rFonts w:ascii="Times New Roman" w:hAnsi="Times New Roman" w:cs="Times New Roman"/>
          <w:b/>
          <w:sz w:val="24"/>
          <w:szCs w:val="24"/>
        </w:rPr>
        <w:t>1 NORMAS DE APRESENTAÇÃO DE CITAÇÕES</w:t>
      </w:r>
      <w:r w:rsidR="004E3016" w:rsidRPr="00B6280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62805">
        <w:rPr>
          <w:rFonts w:ascii="Times New Roman" w:hAnsi="Times New Roman" w:cs="Times New Roman"/>
          <w:b/>
          <w:sz w:val="24"/>
          <w:szCs w:val="24"/>
        </w:rPr>
        <w:t>ABNT/ NBR 10520/20</w:t>
      </w:r>
      <w:r w:rsidR="004E3016" w:rsidRPr="00B62805">
        <w:rPr>
          <w:rFonts w:ascii="Times New Roman" w:hAnsi="Times New Roman" w:cs="Times New Roman"/>
          <w:b/>
          <w:sz w:val="24"/>
          <w:szCs w:val="24"/>
        </w:rPr>
        <w:t>23</w:t>
      </w:r>
      <w:r w:rsidRPr="00B62805">
        <w:rPr>
          <w:rFonts w:ascii="Times New Roman" w:hAnsi="Times New Roman" w:cs="Times New Roman"/>
          <w:b/>
          <w:sz w:val="24"/>
          <w:szCs w:val="24"/>
        </w:rPr>
        <w:t>: INFORMAÇÃO E DOCUMENTAÇÃO: CITAÇÕES EM DOCUMENTOS</w:t>
      </w:r>
    </w:p>
    <w:p w:rsidR="0070475B" w:rsidRPr="00B62805" w:rsidRDefault="0070475B" w:rsidP="005746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75B" w:rsidRDefault="0070475B" w:rsidP="003960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805">
        <w:rPr>
          <w:rFonts w:ascii="Times New Roman" w:hAnsi="Times New Roman" w:cs="Times New Roman"/>
          <w:sz w:val="24"/>
          <w:szCs w:val="24"/>
        </w:rPr>
        <w:t>A</w:t>
      </w:r>
      <w:r w:rsidRPr="00B62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602C">
        <w:rPr>
          <w:rFonts w:ascii="Times New Roman" w:hAnsi="Times New Roman" w:cs="Times New Roman"/>
          <w:b/>
          <w:sz w:val="24"/>
          <w:szCs w:val="24"/>
        </w:rPr>
        <w:t xml:space="preserve">ABNT - NBR 10520:2023 </w:t>
      </w:r>
      <w:r w:rsidRPr="00B62805">
        <w:rPr>
          <w:rFonts w:ascii="Times New Roman" w:hAnsi="Times New Roman" w:cs="Times New Roman"/>
          <w:sz w:val="24"/>
          <w:szCs w:val="24"/>
        </w:rPr>
        <w:t>cancela e substitui a ABNT NBR 10520:2002, a qual foi tecnicamente revisada e publicada em 19 de julho de 2023.</w:t>
      </w:r>
    </w:p>
    <w:p w:rsidR="00F22A78" w:rsidRPr="00B62805" w:rsidRDefault="00F22A78" w:rsidP="003960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seguir, apresentamos as normas de apresentação de citações em trabalhos acadêmicos produzidos pelos cursos da Faculdade Católica Rainha da Paz – FCARP a partir de 2024.</w:t>
      </w:r>
    </w:p>
    <w:p w:rsidR="0057466A" w:rsidRPr="00B62805" w:rsidRDefault="000C4412" w:rsidP="005746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805">
        <w:rPr>
          <w:rFonts w:ascii="Times New Roman" w:hAnsi="Times New Roman" w:cs="Times New Roman"/>
          <w:sz w:val="24"/>
          <w:szCs w:val="24"/>
        </w:rPr>
        <w:t xml:space="preserve">Citação é a menção de uma informação extraída de outra fonte. </w:t>
      </w:r>
      <w:r w:rsidR="00CF3A9B" w:rsidRPr="00B62805">
        <w:rPr>
          <w:rFonts w:ascii="Times New Roman" w:hAnsi="Times New Roman" w:cs="Times New Roman"/>
          <w:sz w:val="24"/>
          <w:szCs w:val="24"/>
        </w:rPr>
        <w:t xml:space="preserve">De acordo com a NBR 10520:2023 (p. 1- 2) </w:t>
      </w:r>
      <w:r w:rsidR="00194C88" w:rsidRPr="00B62805">
        <w:rPr>
          <w:rFonts w:ascii="Times New Roman" w:hAnsi="Times New Roman" w:cs="Times New Roman"/>
          <w:sz w:val="24"/>
          <w:szCs w:val="24"/>
        </w:rPr>
        <w:t xml:space="preserve">as citações </w:t>
      </w:r>
      <w:r w:rsidR="00CF3A9B" w:rsidRPr="00B62805">
        <w:rPr>
          <w:rFonts w:ascii="Times New Roman" w:hAnsi="Times New Roman" w:cs="Times New Roman"/>
          <w:sz w:val="24"/>
          <w:szCs w:val="24"/>
        </w:rPr>
        <w:t>se classificam em:</w:t>
      </w:r>
      <w:r w:rsidR="00194C88" w:rsidRPr="00B62805">
        <w:rPr>
          <w:rFonts w:ascii="Times New Roman" w:hAnsi="Times New Roman" w:cs="Times New Roman"/>
          <w:sz w:val="24"/>
          <w:szCs w:val="24"/>
        </w:rPr>
        <w:t xml:space="preserve"> citação</w:t>
      </w:r>
      <w:r w:rsidR="00CF3A9B" w:rsidRPr="00B62805">
        <w:rPr>
          <w:rFonts w:ascii="Times New Roman" w:hAnsi="Times New Roman" w:cs="Times New Roman"/>
          <w:sz w:val="24"/>
          <w:szCs w:val="24"/>
        </w:rPr>
        <w:t xml:space="preserve"> direta</w:t>
      </w:r>
      <w:r w:rsidR="00194C88" w:rsidRPr="00B62805">
        <w:rPr>
          <w:rFonts w:ascii="Times New Roman" w:hAnsi="Times New Roman" w:cs="Times New Roman"/>
          <w:sz w:val="24"/>
          <w:szCs w:val="24"/>
        </w:rPr>
        <w:t>,</w:t>
      </w:r>
      <w:r w:rsidR="00CF3A9B" w:rsidRPr="00B62805">
        <w:rPr>
          <w:rFonts w:ascii="Times New Roman" w:hAnsi="Times New Roman" w:cs="Times New Roman"/>
          <w:sz w:val="24"/>
          <w:szCs w:val="24"/>
        </w:rPr>
        <w:t xml:space="preserve"> indireta</w:t>
      </w:r>
      <w:r w:rsidR="00194C88" w:rsidRPr="00B62805">
        <w:rPr>
          <w:rFonts w:ascii="Times New Roman" w:hAnsi="Times New Roman" w:cs="Times New Roman"/>
          <w:sz w:val="24"/>
          <w:szCs w:val="24"/>
        </w:rPr>
        <w:t xml:space="preserve"> ou citação de citação.</w:t>
      </w:r>
    </w:p>
    <w:p w:rsidR="0003726A" w:rsidRPr="00B62805" w:rsidRDefault="0057466A" w:rsidP="0057466A">
      <w:pPr>
        <w:pStyle w:val="PargrafodaLista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280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1-</w:t>
      </w:r>
      <w:r w:rsidR="0003726A" w:rsidRPr="00B628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indicação de </w:t>
      </w:r>
      <w:r w:rsidR="0003726A" w:rsidRPr="00B6280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autoria pessoa física</w:t>
      </w:r>
      <w:r w:rsidR="0003726A" w:rsidRPr="00B62805">
        <w:rPr>
          <w:rFonts w:ascii="Times New Roman" w:eastAsia="Times New Roman" w:hAnsi="Times New Roman" w:cs="Times New Roman"/>
          <w:sz w:val="24"/>
          <w:szCs w:val="24"/>
          <w:lang w:eastAsia="pt-BR"/>
        </w:rPr>
        <w:t>, dentro dos parênteses, deve ser feita em letras maiúsculas e minúsculas.</w:t>
      </w:r>
    </w:p>
    <w:p w:rsidR="0003726A" w:rsidRPr="0003726A" w:rsidRDefault="0003726A" w:rsidP="005746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726A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Exemplo:</w:t>
      </w:r>
    </w:p>
    <w:p w:rsidR="0057466A" w:rsidRPr="00B62805" w:rsidRDefault="0003726A" w:rsidP="0057466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26A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57466A" w:rsidRPr="00B62805">
        <w:rPr>
          <w:rFonts w:ascii="Times New Roman" w:hAnsi="Times New Roman" w:cs="Times New Roman"/>
          <w:sz w:val="24"/>
          <w:szCs w:val="24"/>
        </w:rPr>
        <w:t>Gil, 2022, p. 42)</w:t>
      </w:r>
      <w:r w:rsidR="0057466A" w:rsidRPr="00B62805">
        <w:rPr>
          <w:rFonts w:ascii="Times New Roman" w:hAnsi="Times New Roman" w:cs="Times New Roman"/>
          <w:sz w:val="24"/>
          <w:szCs w:val="24"/>
        </w:rPr>
        <w:t>.</w:t>
      </w:r>
    </w:p>
    <w:p w:rsidR="00116B85" w:rsidRDefault="00116B85" w:rsidP="002E132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32E" w:rsidRDefault="0057466A" w:rsidP="002E132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805">
        <w:rPr>
          <w:rFonts w:ascii="Times New Roman" w:hAnsi="Times New Roman" w:cs="Times New Roman"/>
          <w:b/>
          <w:sz w:val="24"/>
          <w:szCs w:val="24"/>
        </w:rPr>
        <w:t>2-</w:t>
      </w:r>
      <w:r w:rsidRPr="00B62805">
        <w:rPr>
          <w:rFonts w:ascii="Times New Roman" w:hAnsi="Times New Roman" w:cs="Times New Roman"/>
          <w:sz w:val="24"/>
          <w:szCs w:val="24"/>
        </w:rPr>
        <w:t xml:space="preserve"> </w:t>
      </w:r>
      <w:r w:rsidR="0003726A" w:rsidRPr="00B62805">
        <w:rPr>
          <w:rFonts w:ascii="Times New Roman" w:hAnsi="Times New Roman" w:cs="Times New Roman"/>
          <w:sz w:val="24"/>
          <w:szCs w:val="24"/>
        </w:rPr>
        <w:t xml:space="preserve">A indicação de </w:t>
      </w:r>
      <w:r w:rsidR="0003726A" w:rsidRPr="00B62805">
        <w:rPr>
          <w:rFonts w:ascii="Times New Roman" w:hAnsi="Times New Roman" w:cs="Times New Roman"/>
          <w:b/>
          <w:sz w:val="24"/>
          <w:szCs w:val="24"/>
        </w:rPr>
        <w:t>autoria jurídica</w:t>
      </w:r>
      <w:r w:rsidR="0003726A" w:rsidRPr="00B62805">
        <w:rPr>
          <w:rFonts w:ascii="Times New Roman" w:hAnsi="Times New Roman" w:cs="Times New Roman"/>
          <w:sz w:val="24"/>
          <w:szCs w:val="24"/>
        </w:rPr>
        <w:t xml:space="preserve">, dentro dos parênteses, deve ser feita pela sigla </w:t>
      </w:r>
      <w:r w:rsidR="0003726A" w:rsidRPr="002E132E">
        <w:rPr>
          <w:rFonts w:ascii="Times New Roman" w:hAnsi="Times New Roman" w:cs="Times New Roman"/>
          <w:b/>
          <w:sz w:val="24"/>
          <w:szCs w:val="24"/>
        </w:rPr>
        <w:t>ou</w:t>
      </w:r>
      <w:r w:rsidR="0003726A" w:rsidRPr="00B62805">
        <w:rPr>
          <w:rFonts w:ascii="Times New Roman" w:hAnsi="Times New Roman" w:cs="Times New Roman"/>
          <w:sz w:val="24"/>
          <w:szCs w:val="24"/>
        </w:rPr>
        <w:t xml:space="preserve"> nome completo, em letras maiúsculas e minúsculas. </w:t>
      </w:r>
      <w:r w:rsidR="002E132E">
        <w:rPr>
          <w:rFonts w:ascii="Times New Roman" w:hAnsi="Times New Roman" w:cs="Times New Roman"/>
          <w:sz w:val="24"/>
          <w:szCs w:val="24"/>
        </w:rPr>
        <w:t>As</w:t>
      </w:r>
      <w:r w:rsidR="0003726A" w:rsidRPr="00B62805">
        <w:rPr>
          <w:rFonts w:ascii="Times New Roman" w:hAnsi="Times New Roman" w:cs="Times New Roman"/>
          <w:sz w:val="24"/>
          <w:szCs w:val="24"/>
        </w:rPr>
        <w:t xml:space="preserve"> siglas </w:t>
      </w:r>
      <w:r w:rsidR="002E132E">
        <w:rPr>
          <w:rFonts w:ascii="Times New Roman" w:hAnsi="Times New Roman" w:cs="Times New Roman"/>
          <w:sz w:val="24"/>
          <w:szCs w:val="24"/>
        </w:rPr>
        <w:t>devem ser</w:t>
      </w:r>
      <w:r w:rsidR="0003726A" w:rsidRPr="00B62805">
        <w:rPr>
          <w:rFonts w:ascii="Times New Roman" w:hAnsi="Times New Roman" w:cs="Times New Roman"/>
          <w:sz w:val="24"/>
          <w:szCs w:val="24"/>
        </w:rPr>
        <w:t xml:space="preserve"> grafadas em letras maiúsculas.</w:t>
      </w:r>
    </w:p>
    <w:p w:rsidR="002E132E" w:rsidRPr="00116B85" w:rsidRDefault="002E132E" w:rsidP="002E132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116B85">
        <w:rPr>
          <w:b/>
        </w:rPr>
        <w:t>Exemplos:</w:t>
      </w:r>
    </w:p>
    <w:p w:rsidR="002E132E" w:rsidRPr="0039602C" w:rsidRDefault="002E132E" w:rsidP="0039602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02C">
        <w:rPr>
          <w:rFonts w:ascii="Times New Roman" w:hAnsi="Times New Roman" w:cs="Times New Roman"/>
          <w:sz w:val="24"/>
          <w:szCs w:val="24"/>
        </w:rPr>
        <w:t>(Ordem dos Advogados do Brasil, 202</w:t>
      </w:r>
      <w:r w:rsidRPr="0039602C">
        <w:rPr>
          <w:rFonts w:ascii="Times New Roman" w:hAnsi="Times New Roman" w:cs="Times New Roman"/>
          <w:sz w:val="24"/>
          <w:szCs w:val="24"/>
        </w:rPr>
        <w:t>3</w:t>
      </w:r>
      <w:r w:rsidRPr="0039602C">
        <w:rPr>
          <w:rFonts w:ascii="Times New Roman" w:hAnsi="Times New Roman" w:cs="Times New Roman"/>
          <w:sz w:val="24"/>
          <w:szCs w:val="24"/>
        </w:rPr>
        <w:t xml:space="preserve">) </w:t>
      </w:r>
      <w:r w:rsidRPr="0039602C">
        <w:rPr>
          <w:rFonts w:ascii="Times New Roman" w:hAnsi="Times New Roman" w:cs="Times New Roman"/>
          <w:b/>
          <w:sz w:val="24"/>
          <w:szCs w:val="24"/>
        </w:rPr>
        <w:t>OU</w:t>
      </w:r>
      <w:r w:rsidRPr="0039602C">
        <w:rPr>
          <w:rFonts w:ascii="Times New Roman" w:hAnsi="Times New Roman" w:cs="Times New Roman"/>
          <w:sz w:val="24"/>
          <w:szCs w:val="24"/>
        </w:rPr>
        <w:t xml:space="preserve"> (OAB, 202</w:t>
      </w:r>
      <w:r w:rsidRPr="0039602C">
        <w:rPr>
          <w:rFonts w:ascii="Times New Roman" w:hAnsi="Times New Roman" w:cs="Times New Roman"/>
          <w:sz w:val="24"/>
          <w:szCs w:val="24"/>
        </w:rPr>
        <w:t>3</w:t>
      </w:r>
      <w:r w:rsidRPr="0039602C">
        <w:rPr>
          <w:rFonts w:ascii="Times New Roman" w:hAnsi="Times New Roman" w:cs="Times New Roman"/>
          <w:sz w:val="24"/>
          <w:szCs w:val="24"/>
        </w:rPr>
        <w:t>).</w:t>
      </w:r>
    </w:p>
    <w:p w:rsidR="0003726A" w:rsidRPr="0039602C" w:rsidRDefault="002E132E" w:rsidP="0039602C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39602C">
        <w:t xml:space="preserve">(Faculdade Católica Rainha da Paz, 2023) </w:t>
      </w:r>
      <w:r w:rsidRPr="0039602C">
        <w:rPr>
          <w:b/>
        </w:rPr>
        <w:t>OU</w:t>
      </w:r>
      <w:r w:rsidRPr="0039602C">
        <w:t xml:space="preserve"> </w:t>
      </w:r>
      <w:r w:rsidR="0003726A" w:rsidRPr="0039602C">
        <w:t>(</w:t>
      </w:r>
      <w:r w:rsidR="0057466A" w:rsidRPr="0039602C">
        <w:t>FCARP</w:t>
      </w:r>
      <w:r w:rsidR="0003726A" w:rsidRPr="0039602C">
        <w:t>, 202</w:t>
      </w:r>
      <w:r w:rsidRPr="0039602C">
        <w:t>3</w:t>
      </w:r>
      <w:r w:rsidR="0003726A" w:rsidRPr="0039602C">
        <w:t>)</w:t>
      </w:r>
    </w:p>
    <w:p w:rsidR="0003726A" w:rsidRPr="0039602C" w:rsidRDefault="0003726A" w:rsidP="0039602C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39602C">
        <w:t>(Organização das Nações Unidas, 2023, p. 15)</w:t>
      </w:r>
      <w:r w:rsidR="00CD1C47" w:rsidRPr="0039602C">
        <w:t xml:space="preserve"> </w:t>
      </w:r>
      <w:r w:rsidR="00CD1C47" w:rsidRPr="0039602C">
        <w:rPr>
          <w:b/>
        </w:rPr>
        <w:t>OU</w:t>
      </w:r>
      <w:r w:rsidR="00CD1C47" w:rsidRPr="0039602C">
        <w:t xml:space="preserve"> (ONU, 2023, p. 15)</w:t>
      </w:r>
    </w:p>
    <w:p w:rsidR="00966A76" w:rsidRPr="0039602C" w:rsidRDefault="00966A76" w:rsidP="0039602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303030"/>
        </w:rPr>
      </w:pPr>
      <w:r w:rsidRPr="0039602C">
        <w:rPr>
          <w:color w:val="303030"/>
        </w:rPr>
        <w:t>(Serviço Brasileiro de Apoio às Micros e</w:t>
      </w:r>
      <w:r w:rsidR="0039602C">
        <w:rPr>
          <w:color w:val="303030"/>
        </w:rPr>
        <w:t xml:space="preserve"> Pequenas Empresas, 2022, p.15) </w:t>
      </w:r>
      <w:r w:rsidR="0039602C" w:rsidRPr="0039602C">
        <w:rPr>
          <w:b/>
          <w:color w:val="303030"/>
        </w:rPr>
        <w:t xml:space="preserve">OU </w:t>
      </w:r>
    </w:p>
    <w:p w:rsidR="00966A76" w:rsidRPr="0039602C" w:rsidRDefault="00966A76" w:rsidP="0039602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303030"/>
        </w:rPr>
      </w:pPr>
      <w:r w:rsidRPr="0039602C">
        <w:rPr>
          <w:color w:val="303030"/>
        </w:rPr>
        <w:t>(SEBRAE, 2022).</w:t>
      </w:r>
    </w:p>
    <w:p w:rsidR="00745DF2" w:rsidRDefault="00745DF2" w:rsidP="0039602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03726A" w:rsidRPr="00CD1C47" w:rsidRDefault="0057466A" w:rsidP="0039602C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39602C">
        <w:rPr>
          <w:b/>
        </w:rPr>
        <w:t>3-</w:t>
      </w:r>
      <w:r w:rsidR="00BE7B42" w:rsidRPr="0039602C">
        <w:t xml:space="preserve"> </w:t>
      </w:r>
      <w:r w:rsidR="0003726A" w:rsidRPr="0039602C">
        <w:t xml:space="preserve">A indicação de </w:t>
      </w:r>
      <w:r w:rsidR="0003726A" w:rsidRPr="0039602C">
        <w:rPr>
          <w:b/>
        </w:rPr>
        <w:t>autoria governamental</w:t>
      </w:r>
      <w:r w:rsidR="0003726A" w:rsidRPr="0039602C">
        <w:t>, dentro dos parênteses, deve ser feita pela</w:t>
      </w:r>
      <w:r w:rsidR="0003726A" w:rsidRPr="00CD1C47">
        <w:t xml:space="preserve"> jurisdição ou nome do órgão superior, em letras maiúsculas e minúsculas.</w:t>
      </w:r>
    </w:p>
    <w:p w:rsidR="0003726A" w:rsidRPr="00116B85" w:rsidRDefault="0003726A" w:rsidP="005746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116B85">
        <w:rPr>
          <w:b/>
        </w:rPr>
        <w:t>Exemplos:</w:t>
      </w:r>
    </w:p>
    <w:p w:rsidR="0003726A" w:rsidRPr="00CD1C47" w:rsidRDefault="0003726A" w:rsidP="0057466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CD1C47">
        <w:t>(</w:t>
      </w:r>
      <w:r w:rsidR="00BE7B42" w:rsidRPr="00CD1C47">
        <w:t>Mato Grosso</w:t>
      </w:r>
      <w:r w:rsidRPr="00CD1C47">
        <w:t>, 202</w:t>
      </w:r>
      <w:r w:rsidR="00BE7B42" w:rsidRPr="00CD1C47">
        <w:t>3</w:t>
      </w:r>
      <w:r w:rsidRPr="00CD1C47">
        <w:t>)</w:t>
      </w:r>
    </w:p>
    <w:p w:rsidR="00CD1C47" w:rsidRPr="00CD1C47" w:rsidRDefault="00BE7B42" w:rsidP="00CD1C4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ui-provider"/>
          <w:rFonts w:eastAsiaTheme="majorEastAsia"/>
        </w:rPr>
      </w:pPr>
      <w:r w:rsidRPr="00CD1C47">
        <w:rPr>
          <w:rStyle w:val="ui-provider"/>
          <w:rFonts w:eastAsiaTheme="majorEastAsia"/>
        </w:rPr>
        <w:t>(Banco Central do Brasil, 2023</w:t>
      </w:r>
      <w:r w:rsidR="0003726A" w:rsidRPr="00CD1C47">
        <w:rPr>
          <w:rStyle w:val="ui-provider"/>
          <w:rFonts w:eastAsiaTheme="majorEastAsia"/>
        </w:rPr>
        <w:t>)</w:t>
      </w:r>
    </w:p>
    <w:p w:rsidR="00116B85" w:rsidRDefault="00116B85" w:rsidP="00CD1C4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ui-provider"/>
          <w:rFonts w:eastAsiaTheme="majorEastAsia"/>
          <w:b/>
        </w:rPr>
      </w:pPr>
    </w:p>
    <w:p w:rsidR="00CD1C47" w:rsidRPr="00CD1C47" w:rsidRDefault="00CD1C47" w:rsidP="00CD1C4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CD1C47">
        <w:rPr>
          <w:rStyle w:val="ui-provider"/>
          <w:rFonts w:eastAsiaTheme="majorEastAsia"/>
          <w:b/>
        </w:rPr>
        <w:t xml:space="preserve">4- </w:t>
      </w:r>
      <w:r w:rsidRPr="00CD1C47">
        <w:rPr>
          <w:b/>
        </w:rPr>
        <w:t>Expressões latinas em itálico</w:t>
      </w:r>
    </w:p>
    <w:p w:rsidR="00CD1C47" w:rsidRDefault="00CD1C47" w:rsidP="00FC3DF9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CD1C47">
        <w:lastRenderedPageBreak/>
        <w:t>Algumas expressões em latim são usadas durante a escrita acadêmica, tais como </w:t>
      </w:r>
      <w:r w:rsidRPr="00CD1C47">
        <w:rPr>
          <w:rStyle w:val="nfase"/>
          <w:rFonts w:eastAsiaTheme="majorEastAsia"/>
          <w:bdr w:val="none" w:sz="0" w:space="0" w:color="auto" w:frame="1"/>
        </w:rPr>
        <w:t>apud, ibidem, et al,</w:t>
      </w:r>
      <w:r>
        <w:t xml:space="preserve"> entre outras, de acordo com a </w:t>
      </w:r>
      <w:r w:rsidRPr="00B62805">
        <w:t>ABNT -</w:t>
      </w:r>
      <w:r>
        <w:t xml:space="preserve"> NBR 10520:2023</w:t>
      </w:r>
      <w:r w:rsidR="00FC3DF9">
        <w:t xml:space="preserve">, </w:t>
      </w:r>
      <w:r w:rsidR="00FC3DF9" w:rsidRPr="00CD1C47">
        <w:t>estabelece</w:t>
      </w:r>
      <w:r w:rsidRPr="00CD1C47">
        <w:t xml:space="preserve"> que as expressões em latim devem ser </w:t>
      </w:r>
      <w:r w:rsidRPr="00CD1C47">
        <w:rPr>
          <w:i/>
        </w:rPr>
        <w:t>usadas em itálico</w:t>
      </w:r>
      <w:r w:rsidRPr="00CD1C47">
        <w:t>. </w:t>
      </w:r>
    </w:p>
    <w:p w:rsidR="00AA5B2F" w:rsidRPr="00AA5B2F" w:rsidRDefault="00AA5B2F" w:rsidP="00AA5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2F">
        <w:rPr>
          <w:rFonts w:ascii="Times New Roman" w:hAnsi="Times New Roman" w:cs="Times New Roman"/>
          <w:i/>
          <w:sz w:val="24"/>
          <w:szCs w:val="24"/>
        </w:rPr>
        <w:t>Idem</w:t>
      </w:r>
      <w:r w:rsidRPr="00AA5B2F">
        <w:rPr>
          <w:rFonts w:ascii="Times New Roman" w:hAnsi="Times New Roman" w:cs="Times New Roman"/>
          <w:sz w:val="24"/>
          <w:szCs w:val="24"/>
        </w:rPr>
        <w:t xml:space="preserve"> ou </w:t>
      </w:r>
      <w:r w:rsidRPr="00AA5B2F">
        <w:rPr>
          <w:rFonts w:ascii="Times New Roman" w:hAnsi="Times New Roman" w:cs="Times New Roman"/>
          <w:i/>
          <w:sz w:val="24"/>
          <w:szCs w:val="24"/>
        </w:rPr>
        <w:t>Id.</w:t>
      </w:r>
      <w:r w:rsidRPr="00AA5B2F">
        <w:rPr>
          <w:rFonts w:ascii="Times New Roman" w:hAnsi="Times New Roman" w:cs="Times New Roman"/>
          <w:sz w:val="24"/>
          <w:szCs w:val="24"/>
        </w:rPr>
        <w:t xml:space="preserve"> (</w:t>
      </w:r>
      <w:r w:rsidRPr="00AA5B2F">
        <w:rPr>
          <w:rFonts w:ascii="Times New Roman" w:hAnsi="Times New Roman" w:cs="Times New Roman"/>
          <w:b/>
          <w:sz w:val="24"/>
          <w:szCs w:val="24"/>
        </w:rPr>
        <w:t>mesmo autor</w:t>
      </w:r>
      <w:r w:rsidRPr="00AA5B2F">
        <w:rPr>
          <w:rFonts w:ascii="Times New Roman" w:hAnsi="Times New Roman" w:cs="Times New Roman"/>
          <w:sz w:val="24"/>
          <w:szCs w:val="24"/>
        </w:rPr>
        <w:t xml:space="preserve">) – o termo </w:t>
      </w:r>
      <w:r w:rsidRPr="00AA5B2F">
        <w:rPr>
          <w:rFonts w:ascii="Times New Roman" w:hAnsi="Times New Roman" w:cs="Times New Roman"/>
          <w:i/>
          <w:sz w:val="24"/>
          <w:szCs w:val="24"/>
        </w:rPr>
        <w:t>Idem</w:t>
      </w:r>
      <w:r w:rsidRPr="00AA5B2F">
        <w:rPr>
          <w:rFonts w:ascii="Times New Roman" w:hAnsi="Times New Roman" w:cs="Times New Roman"/>
          <w:sz w:val="24"/>
          <w:szCs w:val="24"/>
        </w:rPr>
        <w:t xml:space="preserve"> ou </w:t>
      </w:r>
      <w:r w:rsidRPr="00AA5B2F">
        <w:rPr>
          <w:rFonts w:ascii="Times New Roman" w:hAnsi="Times New Roman" w:cs="Times New Roman"/>
          <w:i/>
          <w:sz w:val="24"/>
          <w:szCs w:val="24"/>
        </w:rPr>
        <w:t>Id.</w:t>
      </w:r>
      <w:r w:rsidRPr="00AA5B2F">
        <w:rPr>
          <w:rFonts w:ascii="Times New Roman" w:hAnsi="Times New Roman" w:cs="Times New Roman"/>
          <w:sz w:val="24"/>
          <w:szCs w:val="24"/>
        </w:rPr>
        <w:t xml:space="preserve"> substitui o nome, quando se tratar de citação de diferentes obras do mesmo autor.</w:t>
      </w:r>
    </w:p>
    <w:p w:rsidR="00AA5B2F" w:rsidRPr="00AA5B2F" w:rsidRDefault="00AA5B2F" w:rsidP="00AA5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2F">
        <w:rPr>
          <w:rFonts w:ascii="Times New Roman" w:hAnsi="Times New Roman" w:cs="Times New Roman"/>
          <w:i/>
          <w:sz w:val="24"/>
          <w:szCs w:val="24"/>
        </w:rPr>
        <w:t>Ibidem</w:t>
      </w:r>
      <w:r w:rsidRPr="00AA5B2F">
        <w:rPr>
          <w:rFonts w:ascii="Times New Roman" w:hAnsi="Times New Roman" w:cs="Times New Roman"/>
          <w:sz w:val="24"/>
          <w:szCs w:val="24"/>
        </w:rPr>
        <w:t xml:space="preserve"> ou </w:t>
      </w:r>
      <w:r w:rsidRPr="00AA5B2F">
        <w:rPr>
          <w:rFonts w:ascii="Times New Roman" w:hAnsi="Times New Roman" w:cs="Times New Roman"/>
          <w:i/>
          <w:sz w:val="24"/>
          <w:szCs w:val="24"/>
        </w:rPr>
        <w:t>Ibid</w:t>
      </w:r>
      <w:r w:rsidRPr="00AA5B2F">
        <w:rPr>
          <w:rFonts w:ascii="Times New Roman" w:hAnsi="Times New Roman" w:cs="Times New Roman"/>
          <w:sz w:val="24"/>
          <w:szCs w:val="24"/>
        </w:rPr>
        <w:t>. (</w:t>
      </w:r>
      <w:r w:rsidRPr="00495020">
        <w:rPr>
          <w:rFonts w:ascii="Times New Roman" w:hAnsi="Times New Roman" w:cs="Times New Roman"/>
          <w:b/>
          <w:sz w:val="24"/>
          <w:szCs w:val="24"/>
        </w:rPr>
        <w:t>na mesma obra</w:t>
      </w:r>
      <w:r w:rsidRPr="00AA5B2F">
        <w:rPr>
          <w:rFonts w:ascii="Times New Roman" w:hAnsi="Times New Roman" w:cs="Times New Roman"/>
          <w:sz w:val="24"/>
          <w:szCs w:val="24"/>
        </w:rPr>
        <w:t xml:space="preserve">) - o termo </w:t>
      </w:r>
      <w:r w:rsidRPr="00AA5B2F">
        <w:rPr>
          <w:rFonts w:ascii="Times New Roman" w:hAnsi="Times New Roman" w:cs="Times New Roman"/>
          <w:i/>
          <w:sz w:val="24"/>
          <w:szCs w:val="24"/>
        </w:rPr>
        <w:t>Ibidem</w:t>
      </w:r>
      <w:r w:rsidRPr="00AA5B2F">
        <w:rPr>
          <w:rFonts w:ascii="Times New Roman" w:hAnsi="Times New Roman" w:cs="Times New Roman"/>
          <w:sz w:val="24"/>
          <w:szCs w:val="24"/>
        </w:rPr>
        <w:t xml:space="preserve"> ou </w:t>
      </w:r>
      <w:r w:rsidRPr="00AA5B2F">
        <w:rPr>
          <w:rFonts w:ascii="Times New Roman" w:hAnsi="Times New Roman" w:cs="Times New Roman"/>
          <w:i/>
          <w:sz w:val="24"/>
          <w:szCs w:val="24"/>
        </w:rPr>
        <w:t>Ibid</w:t>
      </w:r>
      <w:r w:rsidRPr="00AA5B2F">
        <w:rPr>
          <w:rFonts w:ascii="Times New Roman" w:hAnsi="Times New Roman" w:cs="Times New Roman"/>
          <w:sz w:val="24"/>
          <w:szCs w:val="24"/>
        </w:rPr>
        <w:t>. somente deve ser utilizado quando forem realizadas várias citações de um mesmo documento, variando apenas as páginas de que se extraíram os trechos citados.</w:t>
      </w:r>
    </w:p>
    <w:p w:rsidR="00AA5B2F" w:rsidRPr="00AA5B2F" w:rsidRDefault="00AA5B2F" w:rsidP="00AA5B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B2F">
        <w:rPr>
          <w:rFonts w:ascii="Times New Roman" w:hAnsi="Times New Roman" w:cs="Times New Roman"/>
          <w:i/>
          <w:sz w:val="24"/>
          <w:szCs w:val="24"/>
        </w:rPr>
        <w:t>Opus citatum</w:t>
      </w:r>
      <w:r w:rsidRPr="00AA5B2F">
        <w:rPr>
          <w:rFonts w:ascii="Times New Roman" w:hAnsi="Times New Roman" w:cs="Times New Roman"/>
          <w:sz w:val="24"/>
          <w:szCs w:val="24"/>
        </w:rPr>
        <w:t xml:space="preserve">, ou </w:t>
      </w:r>
      <w:r w:rsidRPr="00AA5B2F">
        <w:rPr>
          <w:rFonts w:ascii="Times New Roman" w:hAnsi="Times New Roman" w:cs="Times New Roman"/>
          <w:i/>
          <w:sz w:val="24"/>
          <w:szCs w:val="24"/>
        </w:rPr>
        <w:t>op. cit</w:t>
      </w:r>
      <w:r w:rsidRPr="00AA5B2F">
        <w:rPr>
          <w:rFonts w:ascii="Times New Roman" w:hAnsi="Times New Roman" w:cs="Times New Roman"/>
          <w:sz w:val="24"/>
          <w:szCs w:val="24"/>
        </w:rPr>
        <w:t>. (</w:t>
      </w:r>
      <w:r w:rsidRPr="00495020">
        <w:rPr>
          <w:rFonts w:ascii="Times New Roman" w:hAnsi="Times New Roman" w:cs="Times New Roman"/>
          <w:b/>
          <w:sz w:val="24"/>
          <w:szCs w:val="24"/>
        </w:rPr>
        <w:t>obra citada</w:t>
      </w:r>
      <w:r w:rsidRPr="00AA5B2F">
        <w:rPr>
          <w:rFonts w:ascii="Times New Roman" w:hAnsi="Times New Roman" w:cs="Times New Roman"/>
          <w:sz w:val="24"/>
          <w:szCs w:val="24"/>
        </w:rPr>
        <w:t xml:space="preserve">) - a expressão </w:t>
      </w:r>
      <w:r w:rsidRPr="00AA5B2F">
        <w:rPr>
          <w:rFonts w:ascii="Times New Roman" w:hAnsi="Times New Roman" w:cs="Times New Roman"/>
          <w:i/>
          <w:sz w:val="24"/>
          <w:szCs w:val="24"/>
        </w:rPr>
        <w:t>Op. cit</w:t>
      </w:r>
      <w:r w:rsidRPr="00AA5B2F">
        <w:rPr>
          <w:rFonts w:ascii="Times New Roman" w:hAnsi="Times New Roman" w:cs="Times New Roman"/>
          <w:sz w:val="24"/>
          <w:szCs w:val="24"/>
        </w:rPr>
        <w:t>. é utilizada em seguida ao nome do autor, referindo-se à obra citada anteriormente, na mesma página, quando houver intercalação de outras notas.</w:t>
      </w:r>
    </w:p>
    <w:p w:rsidR="00116B85" w:rsidRDefault="00116B85" w:rsidP="00FC3DF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nfase"/>
          <w:rFonts w:eastAsiaTheme="majorEastAsia"/>
          <w:b/>
          <w:bCs/>
          <w:i w:val="0"/>
          <w:color w:val="333333"/>
        </w:rPr>
      </w:pPr>
    </w:p>
    <w:p w:rsidR="00FC3DF9" w:rsidRPr="00FC3DF9" w:rsidRDefault="00FC3DF9" w:rsidP="00FC3DF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i/>
          <w:color w:val="333333"/>
        </w:rPr>
      </w:pPr>
      <w:r w:rsidRPr="00FC3DF9">
        <w:rPr>
          <w:rStyle w:val="nfase"/>
          <w:rFonts w:eastAsiaTheme="majorEastAsia"/>
          <w:b/>
          <w:bCs/>
          <w:i w:val="0"/>
          <w:color w:val="333333"/>
        </w:rPr>
        <w:t>5-</w:t>
      </w:r>
      <w:r w:rsidRPr="00FC3DF9">
        <w:rPr>
          <w:rStyle w:val="nfase"/>
          <w:rFonts w:eastAsiaTheme="majorEastAsia"/>
          <w:bCs/>
          <w:i w:val="0"/>
          <w:color w:val="333333"/>
        </w:rPr>
        <w:t xml:space="preserve"> Para citações de fontes com </w:t>
      </w:r>
      <w:r w:rsidRPr="00FC3DF9">
        <w:rPr>
          <w:rStyle w:val="nfase"/>
          <w:rFonts w:eastAsiaTheme="majorEastAsia"/>
          <w:b/>
          <w:bCs/>
          <w:i w:val="0"/>
          <w:color w:val="333333"/>
        </w:rPr>
        <w:t>quatro ou mais autores</w:t>
      </w:r>
      <w:r w:rsidRPr="00FC3DF9">
        <w:rPr>
          <w:rStyle w:val="nfase"/>
          <w:rFonts w:eastAsiaTheme="majorEastAsia"/>
          <w:bCs/>
          <w:i w:val="0"/>
          <w:color w:val="333333"/>
        </w:rPr>
        <w:t xml:space="preserve">, pode ser citado o primeiro autor seguido da expressão </w:t>
      </w:r>
      <w:r w:rsidRPr="00FC3DF9">
        <w:rPr>
          <w:rStyle w:val="nfase"/>
          <w:rFonts w:eastAsiaTheme="majorEastAsia"/>
          <w:bCs/>
          <w:color w:val="333333"/>
        </w:rPr>
        <w:t>et al</w:t>
      </w:r>
      <w:r w:rsidRPr="00FC3DF9">
        <w:rPr>
          <w:rStyle w:val="nfase"/>
          <w:rFonts w:eastAsiaTheme="majorEastAsia"/>
          <w:bCs/>
          <w:i w:val="0"/>
          <w:color w:val="333333"/>
        </w:rPr>
        <w:t>.</w:t>
      </w:r>
      <w:r w:rsidRPr="00FC3DF9">
        <w:t xml:space="preserve"> </w:t>
      </w:r>
      <w:r w:rsidRPr="00FC3DF9">
        <w:t>(</w:t>
      </w:r>
      <w:r w:rsidRPr="00FC3DF9">
        <w:rPr>
          <w:b/>
        </w:rPr>
        <w:t>em itálico</w:t>
      </w:r>
      <w:r w:rsidRPr="00FC3DF9">
        <w:t>)</w:t>
      </w:r>
      <w:r w:rsidRPr="00FC3DF9">
        <w:rPr>
          <w:rStyle w:val="nfase"/>
          <w:rFonts w:eastAsiaTheme="majorEastAsia"/>
          <w:bCs/>
          <w:i w:val="0"/>
          <w:color w:val="333333"/>
        </w:rPr>
        <w:t>, embora na referência constem todos os autores. Qualquer que seja o recurso utilizado, este deve ser uniforme em todas as citações no documento.</w:t>
      </w:r>
    </w:p>
    <w:p w:rsidR="00FC3DF9" w:rsidRDefault="00116B85" w:rsidP="00FC3DF9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>
        <w:rPr>
          <w:color w:val="333333"/>
        </w:rPr>
        <w:t>N</w:t>
      </w:r>
      <w:r w:rsidR="00FC3DF9" w:rsidRPr="00FC3DF9">
        <w:rPr>
          <w:color w:val="333333"/>
        </w:rPr>
        <w:t>o texto</w:t>
      </w:r>
      <w:r w:rsidR="00FC3DF9" w:rsidRPr="00FC3DF9">
        <w:rPr>
          <w:color w:val="333333"/>
        </w:rPr>
        <w:t>:</w:t>
      </w:r>
    </w:p>
    <w:p w:rsidR="00116B85" w:rsidRPr="00116B85" w:rsidRDefault="00116B85" w:rsidP="00FC3DF9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color w:val="333333"/>
        </w:rPr>
      </w:pPr>
      <w:r w:rsidRPr="00116B85">
        <w:rPr>
          <w:b/>
          <w:color w:val="333333"/>
        </w:rPr>
        <w:t>Exemplo 1</w:t>
      </w:r>
    </w:p>
    <w:p w:rsidR="0003726A" w:rsidRPr="00FC3DF9" w:rsidRDefault="0003726A" w:rsidP="00FC3DF9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FC3DF9">
        <w:t xml:space="preserve">(Araújo; Magnus; </w:t>
      </w:r>
      <w:proofErr w:type="spellStart"/>
      <w:r w:rsidRPr="00FC3DF9">
        <w:t>Selbach</w:t>
      </w:r>
      <w:proofErr w:type="spellEnd"/>
      <w:r w:rsidRPr="00FC3DF9">
        <w:t xml:space="preserve">; </w:t>
      </w:r>
      <w:proofErr w:type="spellStart"/>
      <w:r w:rsidRPr="00FC3DF9">
        <w:t>Debastiani</w:t>
      </w:r>
      <w:proofErr w:type="spellEnd"/>
      <w:r w:rsidRPr="00FC3DF9">
        <w:t xml:space="preserve">; </w:t>
      </w:r>
      <w:proofErr w:type="spellStart"/>
      <w:r w:rsidRPr="00FC3DF9">
        <w:t>Handke</w:t>
      </w:r>
      <w:proofErr w:type="spellEnd"/>
      <w:r w:rsidRPr="00FC3DF9">
        <w:t>, 2021</w:t>
      </w:r>
      <w:r w:rsidR="002E132E" w:rsidRPr="00FC3DF9">
        <w:t>, p.23</w:t>
      </w:r>
      <w:r w:rsidRPr="00FC3DF9">
        <w:t>)</w:t>
      </w:r>
      <w:r w:rsidR="00BF5848" w:rsidRPr="00FC3DF9">
        <w:t xml:space="preserve">. </w:t>
      </w:r>
    </w:p>
    <w:p w:rsidR="00BF5848" w:rsidRPr="00FC3DF9" w:rsidRDefault="00BF5848" w:rsidP="00FC3DF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FC3DF9">
        <w:rPr>
          <w:b/>
        </w:rPr>
        <w:t>OU</w:t>
      </w:r>
    </w:p>
    <w:p w:rsidR="00BF5848" w:rsidRDefault="00BF5848" w:rsidP="00FC3DF9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FC3DF9">
        <w:t>(Araújo </w:t>
      </w:r>
      <w:r w:rsidRPr="00FC3DF9">
        <w:rPr>
          <w:rStyle w:val="nfase"/>
          <w:rFonts w:eastAsiaTheme="majorEastAsia"/>
        </w:rPr>
        <w:t>et al</w:t>
      </w:r>
      <w:r w:rsidRPr="00FC3DF9">
        <w:t>., 2021</w:t>
      </w:r>
      <w:r w:rsidR="002E132E" w:rsidRPr="00FC3DF9">
        <w:t>, p. 23</w:t>
      </w:r>
      <w:r w:rsidRPr="00FC3DF9">
        <w:t>)</w:t>
      </w:r>
      <w:r w:rsidRPr="00FC3DF9">
        <w:t>.</w:t>
      </w:r>
    </w:p>
    <w:p w:rsidR="00116B85" w:rsidRPr="00FC3DF9" w:rsidRDefault="00116B85" w:rsidP="00116B85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</w:rPr>
      </w:pPr>
      <w:r w:rsidRPr="00FC3DF9">
        <w:rPr>
          <w:b/>
        </w:rPr>
        <w:t>Nas referências:</w:t>
      </w:r>
    </w:p>
    <w:p w:rsidR="00116B85" w:rsidRPr="00FC3DF9" w:rsidRDefault="00116B85" w:rsidP="00116B85">
      <w:pPr>
        <w:pStyle w:val="NormalWeb"/>
        <w:shd w:val="clear" w:color="auto" w:fill="FFFFFF"/>
        <w:spacing w:before="0" w:beforeAutospacing="0" w:after="0" w:afterAutospacing="0" w:line="360" w:lineRule="auto"/>
        <w:rPr>
          <w:shd w:val="clear" w:color="auto" w:fill="FFFFFF"/>
        </w:rPr>
      </w:pPr>
      <w:r w:rsidRPr="00FC3DF9">
        <w:rPr>
          <w:shd w:val="clear" w:color="auto" w:fill="FFFFFF"/>
        </w:rPr>
        <w:t>Nas referências constam o nome de todos os autores.</w:t>
      </w:r>
    </w:p>
    <w:p w:rsidR="00116B85" w:rsidRPr="00B62805" w:rsidRDefault="00116B85" w:rsidP="00116B85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</w:rPr>
      </w:pPr>
      <w:r w:rsidRPr="00B62805">
        <w:rPr>
          <w:shd w:val="clear" w:color="auto" w:fill="FFFFFF"/>
        </w:rPr>
        <w:t>Exemplo:</w:t>
      </w:r>
    </w:p>
    <w:p w:rsidR="00116B85" w:rsidRPr="00B62805" w:rsidRDefault="00116B85" w:rsidP="00116B85">
      <w:pPr>
        <w:pStyle w:val="NormalWeb"/>
        <w:shd w:val="clear" w:color="auto" w:fill="FFFFFF"/>
        <w:spacing w:before="0" w:beforeAutospacing="0" w:after="0" w:afterAutospacing="0"/>
      </w:pPr>
      <w:r w:rsidRPr="00B62805">
        <w:t xml:space="preserve">ARAÚJO, Débora </w:t>
      </w:r>
      <w:proofErr w:type="spellStart"/>
      <w:r w:rsidRPr="00B62805">
        <w:t>Kraemer</w:t>
      </w:r>
      <w:proofErr w:type="spellEnd"/>
      <w:r w:rsidRPr="00B62805">
        <w:t xml:space="preserve"> de; MAGNUS, Ana Paula Medeiros; SELBACH, Clarissa </w:t>
      </w:r>
      <w:proofErr w:type="spellStart"/>
      <w:r w:rsidRPr="00B62805">
        <w:t>Jesinska</w:t>
      </w:r>
      <w:proofErr w:type="spellEnd"/>
      <w:r w:rsidRPr="00B62805">
        <w:t xml:space="preserve">; DEBASTIANI, Aline Matte; HANDKE, Fernanda Becker. O papel social das bibliotecas universitárias: iniciativas da Biblioteca Central Irmão José </w:t>
      </w:r>
      <w:proofErr w:type="spellStart"/>
      <w:r w:rsidRPr="00B62805">
        <w:t>Otão</w:t>
      </w:r>
      <w:proofErr w:type="spellEnd"/>
      <w:r w:rsidRPr="00B62805">
        <w:t xml:space="preserve"> da PUCRS. </w:t>
      </w:r>
      <w:r w:rsidRPr="00B62805">
        <w:rPr>
          <w:rStyle w:val="Forte"/>
        </w:rPr>
        <w:t xml:space="preserve">Páginas </w:t>
      </w:r>
      <w:proofErr w:type="spellStart"/>
      <w:r w:rsidRPr="00B62805">
        <w:rPr>
          <w:rStyle w:val="Forte"/>
        </w:rPr>
        <w:t>a&amp;b</w:t>
      </w:r>
      <w:proofErr w:type="spellEnd"/>
      <w:r w:rsidRPr="00B62805">
        <w:t>, Porto, série 3, n. 16, p. 97-118, 2021. Disponível em: https://ojs.letras.up.pt/index.php/paginasaeb/article/view/10887/10175. Acesso em: 14 jan. 2024.</w:t>
      </w:r>
    </w:p>
    <w:p w:rsidR="00116B85" w:rsidRPr="00B62805" w:rsidRDefault="00116B85" w:rsidP="00116B85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1"/>
          <w:szCs w:val="21"/>
        </w:rPr>
      </w:pPr>
      <w:r w:rsidRPr="00B62805">
        <w:rPr>
          <w:sz w:val="21"/>
          <w:szCs w:val="21"/>
        </w:rPr>
        <w:t> </w:t>
      </w:r>
    </w:p>
    <w:p w:rsidR="002E132E" w:rsidRPr="00116B85" w:rsidRDefault="00116B85" w:rsidP="00FC3DF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shd w:val="clear" w:color="auto" w:fill="FFFFFF"/>
        </w:rPr>
      </w:pPr>
      <w:r w:rsidRPr="00116B85">
        <w:rPr>
          <w:b/>
          <w:shd w:val="clear" w:color="auto" w:fill="FFFFFF"/>
        </w:rPr>
        <w:t>Exemplo 2</w:t>
      </w:r>
    </w:p>
    <w:p w:rsidR="00063667" w:rsidRPr="00FC3DF9" w:rsidRDefault="00063667" w:rsidP="00FC3DF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FC3DF9">
        <w:rPr>
          <w:shd w:val="clear" w:color="auto" w:fill="FFFFFF"/>
        </w:rPr>
        <w:t>Maciel, Brum, Del Bianco e Costa (2019, p. 163).</w:t>
      </w:r>
    </w:p>
    <w:p w:rsidR="00BF5848" w:rsidRPr="00FC3DF9" w:rsidRDefault="00BF5848" w:rsidP="00FC3DF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shd w:val="clear" w:color="auto" w:fill="FFFFFF"/>
        </w:rPr>
      </w:pPr>
      <w:r w:rsidRPr="00FC3DF9">
        <w:rPr>
          <w:b/>
          <w:shd w:val="clear" w:color="auto" w:fill="FFFFFF"/>
        </w:rPr>
        <w:t>OU</w:t>
      </w:r>
    </w:p>
    <w:p w:rsidR="00BF5848" w:rsidRDefault="00BF5848" w:rsidP="00C11CB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C11CBB">
        <w:rPr>
          <w:shd w:val="clear" w:color="auto" w:fill="FFFFFF"/>
        </w:rPr>
        <w:t>Maciel et al. (2019, p. 163)</w:t>
      </w:r>
      <w:r w:rsidRPr="00C11CBB">
        <w:rPr>
          <w:shd w:val="clear" w:color="auto" w:fill="FFFFFF"/>
        </w:rPr>
        <w:t>.</w:t>
      </w:r>
    </w:p>
    <w:p w:rsidR="00116B85" w:rsidRDefault="00116B85" w:rsidP="00C11CB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C11CBB" w:rsidRPr="00C11CBB" w:rsidRDefault="00FC3DF9" w:rsidP="00C11CB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C11CBB">
        <w:rPr>
          <w:b/>
        </w:rPr>
        <w:lastRenderedPageBreak/>
        <w:t>6-</w:t>
      </w:r>
      <w:r w:rsidR="00C11CBB" w:rsidRPr="00C11CBB">
        <w:t xml:space="preserve"> </w:t>
      </w:r>
      <w:r w:rsidR="00C11CBB" w:rsidRPr="00C11CBB">
        <w:rPr>
          <w:rStyle w:val="nfase"/>
          <w:rFonts w:eastAsiaTheme="majorEastAsia"/>
          <w:bCs/>
          <w:i w:val="0"/>
          <w:color w:val="333333"/>
        </w:rPr>
        <w:t xml:space="preserve">Para </w:t>
      </w:r>
      <w:r w:rsidR="00C11CBB" w:rsidRPr="00C11CBB">
        <w:rPr>
          <w:rStyle w:val="nfase"/>
          <w:rFonts w:eastAsiaTheme="majorEastAsia"/>
          <w:b/>
          <w:bCs/>
          <w:i w:val="0"/>
          <w:color w:val="333333"/>
        </w:rPr>
        <w:t>autores com o mesmo sobrenome e data de publicação</w:t>
      </w:r>
      <w:r w:rsidR="00C11CBB" w:rsidRPr="00C11CBB">
        <w:rPr>
          <w:rStyle w:val="nfase"/>
          <w:rFonts w:eastAsiaTheme="majorEastAsia"/>
          <w:bCs/>
          <w:i w:val="0"/>
          <w:color w:val="333333"/>
        </w:rPr>
        <w:t>, devem-se acrescentar as iniciais de s</w:t>
      </w:r>
      <w:r w:rsidR="00C11CBB">
        <w:rPr>
          <w:rStyle w:val="nfase"/>
          <w:rFonts w:eastAsiaTheme="majorEastAsia"/>
          <w:bCs/>
          <w:i w:val="0"/>
          <w:color w:val="333333"/>
        </w:rPr>
        <w:t>eus</w:t>
      </w:r>
      <w:r w:rsidR="00C11CBB" w:rsidRPr="00C11CBB">
        <w:rPr>
          <w:rStyle w:val="nfase"/>
          <w:rFonts w:eastAsiaTheme="majorEastAsia"/>
          <w:bCs/>
          <w:i w:val="0"/>
          <w:color w:val="333333"/>
        </w:rPr>
        <w:t xml:space="preserve"> prenomes. Se persistir a coincidência, colocam-se os prenomes por extenso.</w:t>
      </w:r>
    </w:p>
    <w:p w:rsidR="00C11CBB" w:rsidRPr="00C11CBB" w:rsidRDefault="00C11CBB" w:rsidP="00C11CB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333333"/>
        </w:rPr>
      </w:pPr>
      <w:r w:rsidRPr="00C11CBB">
        <w:rPr>
          <w:rStyle w:val="nfase"/>
          <w:rFonts w:eastAsiaTheme="majorEastAsia"/>
          <w:b/>
          <w:bCs/>
          <w:i w:val="0"/>
          <w:color w:val="333333"/>
        </w:rPr>
        <w:t>Exemplo 1</w:t>
      </w:r>
    </w:p>
    <w:p w:rsidR="00C11CBB" w:rsidRPr="00C11CBB" w:rsidRDefault="00C11CBB" w:rsidP="00C11CB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C11CBB">
        <w:rPr>
          <w:rStyle w:val="nfase"/>
          <w:rFonts w:eastAsiaTheme="majorEastAsia"/>
          <w:bCs/>
          <w:i w:val="0"/>
          <w:color w:val="333333"/>
        </w:rPr>
        <w:t xml:space="preserve">(Barbosa, C., </w:t>
      </w:r>
      <w:r w:rsidR="00D646AF">
        <w:rPr>
          <w:rStyle w:val="nfase"/>
          <w:rFonts w:eastAsiaTheme="majorEastAsia"/>
          <w:bCs/>
          <w:i w:val="0"/>
          <w:color w:val="333333"/>
        </w:rPr>
        <w:t>195</w:t>
      </w:r>
      <w:r>
        <w:rPr>
          <w:rStyle w:val="nfase"/>
          <w:rFonts w:eastAsiaTheme="majorEastAsia"/>
          <w:bCs/>
          <w:i w:val="0"/>
          <w:color w:val="333333"/>
        </w:rPr>
        <w:t>8</w:t>
      </w:r>
      <w:r w:rsidRPr="00C11CBB">
        <w:rPr>
          <w:rStyle w:val="nfase"/>
          <w:rFonts w:eastAsiaTheme="majorEastAsia"/>
          <w:bCs/>
          <w:i w:val="0"/>
          <w:color w:val="333333"/>
        </w:rPr>
        <w:t>)</w:t>
      </w:r>
    </w:p>
    <w:p w:rsidR="00C11CBB" w:rsidRPr="00C11CBB" w:rsidRDefault="00C11CBB" w:rsidP="00C11CB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C11CBB">
        <w:rPr>
          <w:rStyle w:val="nfase"/>
          <w:rFonts w:eastAsiaTheme="majorEastAsia"/>
          <w:bCs/>
          <w:i w:val="0"/>
          <w:color w:val="333333"/>
        </w:rPr>
        <w:t xml:space="preserve">(Barbosa, O., </w:t>
      </w:r>
      <w:r w:rsidR="00D646AF">
        <w:rPr>
          <w:rStyle w:val="nfase"/>
          <w:rFonts w:eastAsiaTheme="majorEastAsia"/>
          <w:bCs/>
          <w:i w:val="0"/>
          <w:color w:val="333333"/>
        </w:rPr>
        <w:t>1958</w:t>
      </w:r>
      <w:r w:rsidRPr="00C11CBB">
        <w:rPr>
          <w:rStyle w:val="nfase"/>
          <w:rFonts w:eastAsiaTheme="majorEastAsia"/>
          <w:bCs/>
          <w:i w:val="0"/>
          <w:color w:val="333333"/>
        </w:rPr>
        <w:t>)</w:t>
      </w:r>
    </w:p>
    <w:p w:rsidR="00C11CBB" w:rsidRPr="00C11CBB" w:rsidRDefault="00C11CBB" w:rsidP="00C11CB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333333"/>
        </w:rPr>
      </w:pPr>
      <w:r w:rsidRPr="00C11CBB">
        <w:rPr>
          <w:rStyle w:val="nfase"/>
          <w:rFonts w:eastAsiaTheme="majorEastAsia"/>
          <w:b/>
          <w:bCs/>
          <w:i w:val="0"/>
          <w:color w:val="333333"/>
        </w:rPr>
        <w:t>Exemplo 2</w:t>
      </w:r>
    </w:p>
    <w:p w:rsidR="00C11CBB" w:rsidRPr="00C11CBB" w:rsidRDefault="00C11CBB" w:rsidP="00C11CB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C11CBB">
        <w:rPr>
          <w:rStyle w:val="nfase"/>
          <w:rFonts w:eastAsiaTheme="majorEastAsia"/>
          <w:bCs/>
          <w:i w:val="0"/>
          <w:color w:val="333333"/>
        </w:rPr>
        <w:t xml:space="preserve">(Barbosa, Cássio, </w:t>
      </w:r>
      <w:r w:rsidR="00D646AF">
        <w:rPr>
          <w:rStyle w:val="nfase"/>
          <w:rFonts w:eastAsiaTheme="majorEastAsia"/>
          <w:bCs/>
          <w:i w:val="0"/>
          <w:color w:val="333333"/>
        </w:rPr>
        <w:t>196</w:t>
      </w:r>
      <w:r w:rsidRPr="00C11CBB">
        <w:rPr>
          <w:rStyle w:val="nfase"/>
          <w:rFonts w:eastAsiaTheme="majorEastAsia"/>
          <w:bCs/>
          <w:i w:val="0"/>
          <w:color w:val="333333"/>
        </w:rPr>
        <w:t>5)</w:t>
      </w:r>
    </w:p>
    <w:p w:rsidR="00C11CBB" w:rsidRDefault="00C11CBB" w:rsidP="00C11CB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nfase"/>
          <w:rFonts w:eastAsiaTheme="majorEastAsia"/>
          <w:bCs/>
          <w:i w:val="0"/>
          <w:color w:val="333333"/>
        </w:rPr>
      </w:pPr>
      <w:r w:rsidRPr="00C11CBB">
        <w:rPr>
          <w:rStyle w:val="nfase"/>
          <w:rFonts w:eastAsiaTheme="majorEastAsia"/>
          <w:bCs/>
          <w:i w:val="0"/>
          <w:color w:val="333333"/>
        </w:rPr>
        <w:t xml:space="preserve">(Barbosa, Celso, </w:t>
      </w:r>
      <w:r w:rsidR="00D646AF">
        <w:rPr>
          <w:rStyle w:val="nfase"/>
          <w:rFonts w:eastAsiaTheme="majorEastAsia"/>
          <w:bCs/>
          <w:i w:val="0"/>
          <w:color w:val="333333"/>
        </w:rPr>
        <w:t>196</w:t>
      </w:r>
      <w:r w:rsidRPr="00C11CBB">
        <w:rPr>
          <w:rStyle w:val="nfase"/>
          <w:rFonts w:eastAsiaTheme="majorEastAsia"/>
          <w:bCs/>
          <w:i w:val="0"/>
          <w:color w:val="333333"/>
        </w:rPr>
        <w:t>5)</w:t>
      </w:r>
    </w:p>
    <w:p w:rsidR="00116B85" w:rsidRDefault="00116B85" w:rsidP="00C11CB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333333"/>
        </w:rPr>
      </w:pPr>
    </w:p>
    <w:p w:rsidR="00C11CBB" w:rsidRPr="00C11CBB" w:rsidRDefault="00C11CBB" w:rsidP="00C11CB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2D6DBA">
        <w:rPr>
          <w:b/>
          <w:color w:val="333333"/>
        </w:rPr>
        <w:t>7-</w:t>
      </w:r>
      <w:r>
        <w:rPr>
          <w:color w:val="333333"/>
        </w:rPr>
        <w:t xml:space="preserve"> As</w:t>
      </w:r>
      <w:r w:rsidRPr="00C11CBB">
        <w:rPr>
          <w:rStyle w:val="nfase"/>
          <w:rFonts w:eastAsiaTheme="majorEastAsia"/>
          <w:bCs/>
          <w:i w:val="0"/>
          <w:color w:val="333333"/>
        </w:rPr>
        <w:t xml:space="preserve"> </w:t>
      </w:r>
      <w:r w:rsidRPr="002D6DBA">
        <w:rPr>
          <w:rStyle w:val="nfase"/>
          <w:rFonts w:eastAsiaTheme="majorEastAsia"/>
          <w:b/>
          <w:bCs/>
          <w:i w:val="0"/>
          <w:color w:val="333333"/>
        </w:rPr>
        <w:t>citações de diversos documentos da mesma autoria, publicados em um mesmo ano</w:t>
      </w:r>
      <w:r w:rsidRPr="00C11CBB">
        <w:rPr>
          <w:rStyle w:val="nfase"/>
          <w:rFonts w:eastAsiaTheme="majorEastAsia"/>
          <w:bCs/>
          <w:i w:val="0"/>
          <w:color w:val="333333"/>
        </w:rPr>
        <w:t>, devem ser distinguidas pelo acréscimo de letras minúsculas, em ordem alfabética, após a data e sem espacejamento, conforme a lista de referências.</w:t>
      </w:r>
    </w:p>
    <w:p w:rsidR="00C11CBB" w:rsidRPr="002D6DBA" w:rsidRDefault="002D6DBA" w:rsidP="00C11CB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333333"/>
        </w:rPr>
      </w:pPr>
      <w:r w:rsidRPr="002D6DBA">
        <w:rPr>
          <w:rStyle w:val="nfase"/>
          <w:rFonts w:eastAsiaTheme="majorEastAsia"/>
          <w:b/>
          <w:bCs/>
          <w:i w:val="0"/>
          <w:color w:val="333333"/>
        </w:rPr>
        <w:t xml:space="preserve">Exemplo </w:t>
      </w:r>
    </w:p>
    <w:p w:rsidR="00C11CBB" w:rsidRPr="00C11CBB" w:rsidRDefault="00C11CBB" w:rsidP="00C11CB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C11CBB">
        <w:rPr>
          <w:rStyle w:val="nfase"/>
          <w:rFonts w:eastAsiaTheme="majorEastAsia"/>
          <w:bCs/>
          <w:i w:val="0"/>
          <w:color w:val="333333"/>
        </w:rPr>
        <w:t xml:space="preserve">De acordo com </w:t>
      </w:r>
      <w:r w:rsidR="00116B85">
        <w:rPr>
          <w:rStyle w:val="nfase"/>
          <w:rFonts w:eastAsiaTheme="majorEastAsia"/>
          <w:bCs/>
          <w:i w:val="0"/>
          <w:color w:val="333333"/>
        </w:rPr>
        <w:t>Gil</w:t>
      </w:r>
      <w:r w:rsidRPr="00C11CBB">
        <w:rPr>
          <w:rStyle w:val="nfase"/>
          <w:rFonts w:eastAsiaTheme="majorEastAsia"/>
          <w:bCs/>
          <w:i w:val="0"/>
          <w:color w:val="333333"/>
        </w:rPr>
        <w:t xml:space="preserve"> (</w:t>
      </w:r>
      <w:r w:rsidR="00116B85">
        <w:rPr>
          <w:rStyle w:val="nfase"/>
          <w:rFonts w:eastAsiaTheme="majorEastAsia"/>
          <w:bCs/>
          <w:i w:val="0"/>
          <w:color w:val="333333"/>
        </w:rPr>
        <w:t>2022</w:t>
      </w:r>
      <w:r w:rsidRPr="00C11CBB">
        <w:rPr>
          <w:rStyle w:val="nfase"/>
          <w:rFonts w:eastAsiaTheme="majorEastAsia"/>
          <w:bCs/>
          <w:i w:val="0"/>
          <w:color w:val="333333"/>
        </w:rPr>
        <w:t>a)</w:t>
      </w:r>
    </w:p>
    <w:p w:rsidR="00C11CBB" w:rsidRPr="00C11CBB" w:rsidRDefault="00116B85" w:rsidP="00C11CB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rStyle w:val="nfase"/>
          <w:rFonts w:eastAsiaTheme="majorEastAsia"/>
          <w:bCs/>
          <w:i w:val="0"/>
          <w:color w:val="333333"/>
        </w:rPr>
        <w:t>Gil (2022</w:t>
      </w:r>
      <w:r w:rsidR="00C11CBB" w:rsidRPr="00C11CBB">
        <w:rPr>
          <w:rStyle w:val="nfase"/>
          <w:rFonts w:eastAsiaTheme="majorEastAsia"/>
          <w:bCs/>
          <w:i w:val="0"/>
          <w:color w:val="333333"/>
        </w:rPr>
        <w:t>b)</w:t>
      </w:r>
    </w:p>
    <w:p w:rsidR="00116B85" w:rsidRDefault="00116B85" w:rsidP="00322AE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03726A" w:rsidRPr="00B62805" w:rsidRDefault="00116B85" w:rsidP="00322AE4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b/>
        </w:rPr>
        <w:t>8</w:t>
      </w:r>
      <w:r w:rsidR="00586257" w:rsidRPr="00B62805">
        <w:rPr>
          <w:b/>
        </w:rPr>
        <w:t>-</w:t>
      </w:r>
      <w:r w:rsidR="0003726A" w:rsidRPr="00B62805">
        <w:t xml:space="preserve"> Para citações de </w:t>
      </w:r>
      <w:r w:rsidR="0003726A" w:rsidRPr="00B62805">
        <w:rPr>
          <w:b/>
        </w:rPr>
        <w:t>documentos digitais</w:t>
      </w:r>
      <w:r w:rsidR="0003726A" w:rsidRPr="00B62805">
        <w:t xml:space="preserve"> que tiverem localizador ao invés de página (e-books, por exemplo), convém indicar a posição exata da menção.</w:t>
      </w:r>
    </w:p>
    <w:p w:rsidR="0003726A" w:rsidRPr="00116B85" w:rsidRDefault="0003726A" w:rsidP="00322AE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116B85">
        <w:rPr>
          <w:b/>
        </w:rPr>
        <w:t>Exemplo:</w:t>
      </w:r>
    </w:p>
    <w:p w:rsidR="0003726A" w:rsidRDefault="0003726A" w:rsidP="00322AE4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B62805">
        <w:t xml:space="preserve">(Carvalhal; Bernardes, 2015, </w:t>
      </w:r>
      <w:r w:rsidRPr="00222E06">
        <w:t>local. 194</w:t>
      </w:r>
      <w:r w:rsidRPr="00B62805">
        <w:t>)</w:t>
      </w:r>
      <w:r w:rsidR="00B62805">
        <w:t>.</w:t>
      </w:r>
    </w:p>
    <w:p w:rsidR="00B62805" w:rsidRDefault="00B62805" w:rsidP="00322AE4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:rsidR="00BC57C8" w:rsidRDefault="00116B85" w:rsidP="00322AE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opensans" w:hAnsi="opensans"/>
          <w:color w:val="212529"/>
          <w:shd w:val="clear" w:color="auto" w:fill="FFFFFF"/>
        </w:rPr>
      </w:pPr>
      <w:r>
        <w:rPr>
          <w:b/>
        </w:rPr>
        <w:t>9</w:t>
      </w:r>
      <w:r w:rsidR="00B62805" w:rsidRPr="00BC57C8">
        <w:rPr>
          <w:b/>
        </w:rPr>
        <w:t xml:space="preserve">- </w:t>
      </w:r>
      <w:r w:rsidR="00B62805">
        <w:rPr>
          <w:rFonts w:ascii="opensans" w:hAnsi="opensans"/>
          <w:color w:val="212529"/>
          <w:shd w:val="clear" w:color="auto" w:fill="FFFFFF"/>
        </w:rPr>
        <w:t xml:space="preserve">Para </w:t>
      </w:r>
      <w:r w:rsidR="00B62805" w:rsidRPr="00BC57C8">
        <w:rPr>
          <w:rFonts w:ascii="opensans" w:hAnsi="opensans"/>
          <w:b/>
          <w:color w:val="212529"/>
          <w:shd w:val="clear" w:color="auto" w:fill="FFFFFF"/>
        </w:rPr>
        <w:t>documentos não paginados e/ou documentos eletrônicos</w:t>
      </w:r>
      <w:r w:rsidR="00B62805">
        <w:rPr>
          <w:rFonts w:ascii="opensans" w:hAnsi="opensans"/>
          <w:color w:val="212529"/>
          <w:shd w:val="clear" w:color="auto" w:fill="FFFFFF"/>
        </w:rPr>
        <w:t>, convém indicar a localização do trecho citado como consta no documento.</w:t>
      </w:r>
    </w:p>
    <w:p w:rsidR="00B62805" w:rsidRPr="00B62805" w:rsidRDefault="00B62805" w:rsidP="00322AE4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rFonts w:ascii="opensans" w:hAnsi="opensans"/>
          <w:color w:val="212529"/>
          <w:shd w:val="clear" w:color="auto" w:fill="FFFFFF"/>
        </w:rPr>
        <w:t>Ex.: (Brasil, 1998, cap. V, art. 49, inc. I) ou (Cidade [...], 2002, 9min 41s).</w:t>
      </w:r>
    </w:p>
    <w:p w:rsidR="00116B85" w:rsidRDefault="00116B85" w:rsidP="00322AE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03726A" w:rsidRPr="00B62805" w:rsidRDefault="00116B85" w:rsidP="00322AE4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b/>
        </w:rPr>
        <w:t>10</w:t>
      </w:r>
      <w:r w:rsidR="00586257" w:rsidRPr="00B62805">
        <w:rPr>
          <w:b/>
        </w:rPr>
        <w:t>-</w:t>
      </w:r>
      <w:r w:rsidR="0003726A" w:rsidRPr="00B62805">
        <w:t xml:space="preserve"> O </w:t>
      </w:r>
      <w:r w:rsidR="0003726A" w:rsidRPr="00B62805">
        <w:rPr>
          <w:b/>
        </w:rPr>
        <w:t>ponto final</w:t>
      </w:r>
      <w:r w:rsidR="0003726A" w:rsidRPr="00B62805">
        <w:t xml:space="preserve"> deve ser utilizado para encerrar a frase e não a citação.</w:t>
      </w:r>
    </w:p>
    <w:p w:rsidR="0003726A" w:rsidRPr="00116B85" w:rsidRDefault="0003726A" w:rsidP="00322AE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116B85">
        <w:rPr>
          <w:b/>
        </w:rPr>
        <w:t>Exemplo:</w:t>
      </w:r>
    </w:p>
    <w:p w:rsidR="0003726A" w:rsidRPr="00B62805" w:rsidRDefault="0003726A" w:rsidP="00322AE4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B62805">
        <w:rPr>
          <w:rStyle w:val="ui-provider"/>
          <w:rFonts w:eastAsiaTheme="majorEastAsia"/>
        </w:rPr>
        <w:t>“Estes espaços têm o objetivo de promover a cultura e ofertar ambientes confortáveis para momentos de descanso e lazer na jornada acadêmica” (</w:t>
      </w:r>
      <w:proofErr w:type="spellStart"/>
      <w:r w:rsidRPr="00B62805">
        <w:rPr>
          <w:rStyle w:val="ui-provider"/>
          <w:rFonts w:eastAsiaTheme="majorEastAsia"/>
        </w:rPr>
        <w:t>Kraemer</w:t>
      </w:r>
      <w:proofErr w:type="spellEnd"/>
      <w:r w:rsidRPr="00B62805">
        <w:rPr>
          <w:rStyle w:val="ui-provider"/>
          <w:rFonts w:eastAsiaTheme="majorEastAsia"/>
        </w:rPr>
        <w:t> </w:t>
      </w:r>
      <w:r w:rsidRPr="00B62805">
        <w:rPr>
          <w:rStyle w:val="ui-provider"/>
          <w:rFonts w:eastAsiaTheme="majorEastAsia"/>
          <w:i/>
          <w:iCs/>
        </w:rPr>
        <w:t>et al.</w:t>
      </w:r>
      <w:r w:rsidRPr="00B62805">
        <w:rPr>
          <w:rStyle w:val="ui-provider"/>
          <w:rFonts w:eastAsiaTheme="majorEastAsia"/>
        </w:rPr>
        <w:t>, 2022, p. 8).</w:t>
      </w:r>
    </w:p>
    <w:p w:rsidR="00116B85" w:rsidRDefault="00116B85" w:rsidP="0058625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A31647" w:rsidRDefault="00A31647" w:rsidP="00586257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D646AF">
        <w:rPr>
          <w:b/>
        </w:rPr>
        <w:t>11-</w:t>
      </w:r>
      <w:r>
        <w:t xml:space="preserve"> </w:t>
      </w:r>
      <w:r w:rsidRPr="00D646AF">
        <w:rPr>
          <w:b/>
        </w:rPr>
        <w:t>E</w:t>
      </w:r>
      <w:r w:rsidRPr="00D646AF">
        <w:rPr>
          <w:b/>
        </w:rPr>
        <w:t>nfatizar trechos da citação direta</w:t>
      </w:r>
      <w:r>
        <w:t xml:space="preserve">, deve-se destacá-los com uma das seguintes expressões: </w:t>
      </w:r>
      <w:r w:rsidRPr="00A31647">
        <w:rPr>
          <w:b/>
        </w:rPr>
        <w:t>grifo nosso ou grifo próprio</w:t>
      </w:r>
      <w:r>
        <w:t>, como último elemento da chamada da citação. Quando o texto transcrito já tiver destaque, não existe necessidade de informar o grifo.</w:t>
      </w:r>
    </w:p>
    <w:p w:rsidR="00222E06" w:rsidRDefault="00D646AF" w:rsidP="00222E0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D646AF">
        <w:rPr>
          <w:b/>
        </w:rPr>
        <w:t xml:space="preserve">Exemplo </w:t>
      </w:r>
    </w:p>
    <w:p w:rsidR="00222E06" w:rsidRPr="00B62805" w:rsidRDefault="00222E06" w:rsidP="00222E0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3"/>
          <w:szCs w:val="23"/>
        </w:rPr>
      </w:pPr>
      <w:r w:rsidRPr="00B62805">
        <w:rPr>
          <w:sz w:val="23"/>
          <w:szCs w:val="23"/>
        </w:rPr>
        <w:lastRenderedPageBreak/>
        <w:t>“Um dos grandes </w:t>
      </w:r>
      <w:r w:rsidRPr="00B62805">
        <w:rPr>
          <w:rStyle w:val="Forte"/>
          <w:sz w:val="23"/>
          <w:szCs w:val="23"/>
          <w:bdr w:val="none" w:sz="0" w:space="0" w:color="auto" w:frame="1"/>
        </w:rPr>
        <w:t>dilemas da Educação no Brasil</w:t>
      </w:r>
      <w:r w:rsidRPr="00B62805">
        <w:rPr>
          <w:sz w:val="23"/>
          <w:szCs w:val="23"/>
        </w:rPr>
        <w:t xml:space="preserve"> passa pela sua democratização, no que tange à universalização de vagas em seus níveis e modalidades, e requer, além do acesso, permanência com qualidade” (Lima, 2009, p. 18, </w:t>
      </w:r>
      <w:r w:rsidRPr="00222E06">
        <w:rPr>
          <w:b/>
          <w:sz w:val="23"/>
          <w:szCs w:val="23"/>
        </w:rPr>
        <w:t>grifo nosso</w:t>
      </w:r>
      <w:r w:rsidRPr="00B62805">
        <w:rPr>
          <w:sz w:val="23"/>
          <w:szCs w:val="23"/>
        </w:rPr>
        <w:t>).</w:t>
      </w:r>
    </w:p>
    <w:p w:rsidR="00D646AF" w:rsidRDefault="00D646AF" w:rsidP="00586257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:rsidR="00D646AF" w:rsidRDefault="00D646AF" w:rsidP="00586257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D646AF">
        <w:rPr>
          <w:b/>
        </w:rPr>
        <w:t>12-</w:t>
      </w:r>
      <w:r>
        <w:t xml:space="preserve"> </w:t>
      </w:r>
      <w:r w:rsidR="00A31647">
        <w:t xml:space="preserve">Ao </w:t>
      </w:r>
      <w:r w:rsidR="00A31647" w:rsidRPr="00D646AF">
        <w:rPr>
          <w:b/>
        </w:rPr>
        <w:t>traduzir trecho de uma obra consultada</w:t>
      </w:r>
      <w:r w:rsidR="00A31647">
        <w:t xml:space="preserve">, deve-se indicar a tradução com uma das seguintes expressões: tradução nossa ou tradução própria, como último elemento da chamada da citação. </w:t>
      </w:r>
    </w:p>
    <w:p w:rsidR="00D646AF" w:rsidRDefault="00D646AF" w:rsidP="00586257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D646AF">
        <w:rPr>
          <w:b/>
        </w:rPr>
        <w:t>Exemplo</w:t>
      </w:r>
      <w:r w:rsidR="00A31647">
        <w:t xml:space="preserve"> </w:t>
      </w:r>
    </w:p>
    <w:p w:rsidR="008A3C5A" w:rsidRDefault="00A31647" w:rsidP="00D646AF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>Paradoxos são desconcertantes. Confrontados com um argumento aparentemente impecável que conduz a uma conclusão aparentemente ultrajante, ficamos confusos e perplexos. Por um lado, a conclusão parece falsa; por outro, parece ter de ser verdadeira. [...] Essa é a fonte do nosso fascínio; é por isso que há um problema (</w:t>
      </w:r>
      <w:proofErr w:type="spellStart"/>
      <w:r>
        <w:t>Olin</w:t>
      </w:r>
      <w:proofErr w:type="spellEnd"/>
      <w:r>
        <w:t xml:space="preserve">, 2003, p. 21, </w:t>
      </w:r>
      <w:r w:rsidRPr="008A3C5A">
        <w:t>tradução nossa).</w:t>
      </w:r>
      <w:r>
        <w:t xml:space="preserve"> </w:t>
      </w:r>
    </w:p>
    <w:p w:rsidR="00222E06" w:rsidRDefault="00222E06" w:rsidP="00D646A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8A3C5A" w:rsidRDefault="008A3C5A" w:rsidP="00D646AF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8A3C5A">
        <w:rPr>
          <w:b/>
        </w:rPr>
        <w:t>13-</w:t>
      </w:r>
      <w:r w:rsidR="00A31647" w:rsidRPr="008A3C5A">
        <w:rPr>
          <w:b/>
        </w:rPr>
        <w:t xml:space="preserve"> Para entrevistas e/ou depoimentos</w:t>
      </w:r>
      <w:r w:rsidR="00A31647" w:rsidRPr="008A3C5A">
        <w:t>, convém que sejam adotadas as regras descritas</w:t>
      </w:r>
      <w:r w:rsidRPr="008A3C5A">
        <w:t xml:space="preserve"> para citações. </w:t>
      </w:r>
      <w:r w:rsidRPr="008A3C5A">
        <w:t>Quando for pessoa física, a indicação deve ser feita pelo sobrenome do autor, em letras maiúsculas e minúsculas.</w:t>
      </w:r>
      <w:r w:rsidRPr="008A3C5A">
        <w:t xml:space="preserve"> </w:t>
      </w:r>
      <w:r w:rsidRPr="008A3C5A">
        <w:t>Quando for pessoa jurídica, a indicação deve ser feita pelo nome completo ou sigla da instituição, em letras maiúsculas e minúsculas. Recomenda-se que as siglas das instituições sejam grafadas em letras maiúsculas.</w:t>
      </w:r>
      <w:r w:rsidR="00A31647" w:rsidRPr="008A3C5A">
        <w:t xml:space="preserve"> Quando houver necessidade, omitir o nome do entrevistado. </w:t>
      </w:r>
      <w:r w:rsidRPr="008A3C5A">
        <w:t>A</w:t>
      </w:r>
      <w:r w:rsidR="00A31647" w:rsidRPr="008A3C5A">
        <w:t xml:space="preserve"> transcrição de entrevistas e/ou depoimentos não publicados formalmente não gera referência.</w:t>
      </w:r>
    </w:p>
    <w:p w:rsidR="008A3C5A" w:rsidRDefault="00A31647" w:rsidP="00D646AF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</w:t>
      </w:r>
      <w:r w:rsidR="008A3C5A" w:rsidRPr="008A3C5A">
        <w:rPr>
          <w:b/>
        </w:rPr>
        <w:t>Exemplo</w:t>
      </w:r>
      <w:r>
        <w:t xml:space="preserve"> </w:t>
      </w:r>
    </w:p>
    <w:p w:rsidR="00A31647" w:rsidRDefault="00A31647" w:rsidP="00D646A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t>“A família é um núcleo de convivência, unido por laços afetivos, que normalmente compartilha o mesmo teto” (Entrevistado A).</w:t>
      </w:r>
    </w:p>
    <w:p w:rsidR="00222E06" w:rsidRDefault="00222E06" w:rsidP="0058625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03726A" w:rsidRDefault="00222E06" w:rsidP="0058625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14</w:t>
      </w:r>
      <w:r w:rsidR="00586257" w:rsidRPr="00B62805">
        <w:rPr>
          <w:b/>
        </w:rPr>
        <w:t>- Tipos de Citações:</w:t>
      </w:r>
    </w:p>
    <w:p w:rsidR="00540EF6" w:rsidRPr="00B62805" w:rsidRDefault="00540EF6" w:rsidP="00540EF6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</w:rPr>
      </w:pPr>
      <w:r>
        <w:t>O</w:t>
      </w:r>
      <w:r>
        <w:t xml:space="preserve"> número da página ou localizador, se houver, deve ser indicado após o número da fonte no texto, separado por vírgula e um espaço. O número da página deve ser precedido pela letra p em minúscula, acompanhada de ponto (p.). O número do localizador, em publicações eletrônicas, deve ser precedido pela respectiva abreviatura (local.).</w:t>
      </w:r>
    </w:p>
    <w:p w:rsidR="00A73C52" w:rsidRPr="00C52F45" w:rsidRDefault="00222E06" w:rsidP="00574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586257" w:rsidRPr="00C52F45">
        <w:rPr>
          <w:rFonts w:ascii="Times New Roman" w:hAnsi="Times New Roman" w:cs="Times New Roman"/>
          <w:b/>
          <w:sz w:val="24"/>
          <w:szCs w:val="24"/>
        </w:rPr>
        <w:t>.1</w:t>
      </w:r>
      <w:r w:rsidR="004E3016" w:rsidRPr="00C52F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C88" w:rsidRPr="00C52F45">
        <w:rPr>
          <w:rFonts w:ascii="Times New Roman" w:hAnsi="Times New Roman" w:cs="Times New Roman"/>
          <w:b/>
          <w:sz w:val="24"/>
          <w:szCs w:val="24"/>
        </w:rPr>
        <w:t xml:space="preserve">Citação </w:t>
      </w:r>
      <w:r w:rsidR="004E3016" w:rsidRPr="00C52F45">
        <w:rPr>
          <w:rFonts w:ascii="Times New Roman" w:hAnsi="Times New Roman" w:cs="Times New Roman"/>
          <w:b/>
          <w:sz w:val="24"/>
          <w:szCs w:val="24"/>
        </w:rPr>
        <w:t>D</w:t>
      </w:r>
      <w:r w:rsidR="000C4412" w:rsidRPr="00C52F45">
        <w:rPr>
          <w:rFonts w:ascii="Times New Roman" w:hAnsi="Times New Roman" w:cs="Times New Roman"/>
          <w:b/>
          <w:sz w:val="24"/>
          <w:szCs w:val="24"/>
        </w:rPr>
        <w:t>ireta</w:t>
      </w:r>
      <w:r w:rsidR="004E3016" w:rsidRPr="00C52F45">
        <w:rPr>
          <w:rFonts w:ascii="Times New Roman" w:hAnsi="Times New Roman" w:cs="Times New Roman"/>
          <w:sz w:val="24"/>
          <w:szCs w:val="24"/>
        </w:rPr>
        <w:t>:</w:t>
      </w:r>
      <w:r w:rsidR="000C4412" w:rsidRPr="00C52F45">
        <w:rPr>
          <w:rFonts w:ascii="Times New Roman" w:hAnsi="Times New Roman" w:cs="Times New Roman"/>
          <w:sz w:val="24"/>
          <w:szCs w:val="24"/>
        </w:rPr>
        <w:t xml:space="preserve"> </w:t>
      </w:r>
      <w:r w:rsidR="00901AC4" w:rsidRPr="00C52F45">
        <w:rPr>
          <w:rFonts w:ascii="Times New Roman" w:hAnsi="Times New Roman" w:cs="Times New Roman"/>
          <w:sz w:val="24"/>
          <w:szCs w:val="24"/>
        </w:rPr>
        <w:t xml:space="preserve">transcrição </w:t>
      </w:r>
      <w:r w:rsidR="006727AE" w:rsidRPr="00C52F45">
        <w:rPr>
          <w:rFonts w:ascii="Times New Roman" w:hAnsi="Times New Roman" w:cs="Times New Roman"/>
          <w:sz w:val="24"/>
          <w:szCs w:val="24"/>
        </w:rPr>
        <w:t xml:space="preserve">(literal) </w:t>
      </w:r>
      <w:r w:rsidR="00901AC4" w:rsidRPr="00C52F45">
        <w:rPr>
          <w:rFonts w:ascii="Times New Roman" w:hAnsi="Times New Roman" w:cs="Times New Roman"/>
          <w:sz w:val="24"/>
          <w:szCs w:val="24"/>
        </w:rPr>
        <w:t>textual de parte da obra do autor consultado</w:t>
      </w:r>
      <w:r w:rsidR="006727AE" w:rsidRPr="00C52F45">
        <w:rPr>
          <w:rFonts w:ascii="Times New Roman" w:hAnsi="Times New Roman" w:cs="Times New Roman"/>
          <w:sz w:val="24"/>
          <w:szCs w:val="24"/>
        </w:rPr>
        <w:t>.</w:t>
      </w:r>
      <w:r w:rsidR="000C4412" w:rsidRPr="00C52F45">
        <w:rPr>
          <w:rFonts w:ascii="Times New Roman" w:hAnsi="Times New Roman" w:cs="Times New Roman"/>
          <w:sz w:val="24"/>
          <w:szCs w:val="24"/>
        </w:rPr>
        <w:t xml:space="preserve"> </w:t>
      </w:r>
      <w:r w:rsidR="006727AE" w:rsidRPr="00C52F45">
        <w:rPr>
          <w:rFonts w:ascii="Times New Roman" w:hAnsi="Times New Roman" w:cs="Times New Roman"/>
          <w:sz w:val="24"/>
          <w:szCs w:val="24"/>
        </w:rPr>
        <w:t>Conservando</w:t>
      </w:r>
      <w:r w:rsidR="000C4412" w:rsidRPr="00C52F45">
        <w:rPr>
          <w:rFonts w:ascii="Times New Roman" w:hAnsi="Times New Roman" w:cs="Times New Roman"/>
          <w:sz w:val="24"/>
          <w:szCs w:val="24"/>
        </w:rPr>
        <w:t xml:space="preserve">-se a grafia, pontuação, idioma etc. </w:t>
      </w:r>
      <w:r w:rsidR="00194C88" w:rsidRPr="00C52F45">
        <w:rPr>
          <w:rFonts w:ascii="Times New Roman" w:hAnsi="Times New Roman" w:cs="Times New Roman"/>
          <w:sz w:val="24"/>
          <w:szCs w:val="24"/>
        </w:rPr>
        <w:t>D</w:t>
      </w:r>
      <w:r w:rsidR="000C4412" w:rsidRPr="00C52F45">
        <w:rPr>
          <w:rFonts w:ascii="Times New Roman" w:hAnsi="Times New Roman" w:cs="Times New Roman"/>
          <w:sz w:val="24"/>
          <w:szCs w:val="24"/>
        </w:rPr>
        <w:t>evem ser registradas no texto entre aspas</w:t>
      </w:r>
      <w:r w:rsidR="00C52F45" w:rsidRPr="00C52F45">
        <w:rPr>
          <w:rFonts w:ascii="Times New Roman" w:hAnsi="Times New Roman" w:cs="Times New Roman"/>
          <w:sz w:val="24"/>
          <w:szCs w:val="24"/>
        </w:rPr>
        <w:t>.</w:t>
      </w:r>
    </w:p>
    <w:p w:rsidR="00C52F45" w:rsidRPr="00C52F45" w:rsidRDefault="00C52F45" w:rsidP="00574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F45">
        <w:rPr>
          <w:rFonts w:ascii="Times New Roman" w:hAnsi="Times New Roman" w:cs="Times New Roman"/>
          <w:sz w:val="24"/>
          <w:szCs w:val="24"/>
        </w:rPr>
        <w:t>As aspas simples são utilizadas para indicar citação no interior da citação.</w:t>
      </w:r>
    </w:p>
    <w:p w:rsidR="00144ADC" w:rsidRDefault="006727AE" w:rsidP="00574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F45">
        <w:rPr>
          <w:rFonts w:ascii="Times New Roman" w:hAnsi="Times New Roman" w:cs="Times New Roman"/>
          <w:sz w:val="24"/>
          <w:szCs w:val="24"/>
        </w:rPr>
        <w:t xml:space="preserve">       As citações diretas se apresentam em curtas e longas.</w:t>
      </w:r>
    </w:p>
    <w:p w:rsidR="00144ADC" w:rsidRPr="00B62805" w:rsidRDefault="00144ADC" w:rsidP="00574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8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a) </w:t>
      </w:r>
      <w:r w:rsidR="001A00FF">
        <w:rPr>
          <w:rFonts w:ascii="Times New Roman" w:hAnsi="Times New Roman" w:cs="Times New Roman"/>
          <w:b/>
          <w:sz w:val="24"/>
          <w:szCs w:val="24"/>
        </w:rPr>
        <w:t xml:space="preserve">Direta </w:t>
      </w:r>
      <w:r w:rsidRPr="00B62805">
        <w:rPr>
          <w:rFonts w:ascii="Times New Roman" w:hAnsi="Times New Roman" w:cs="Times New Roman"/>
          <w:b/>
          <w:sz w:val="24"/>
          <w:szCs w:val="24"/>
        </w:rPr>
        <w:t xml:space="preserve">curta: </w:t>
      </w:r>
      <w:r w:rsidRPr="00B62805">
        <w:rPr>
          <w:rFonts w:ascii="Times New Roman" w:hAnsi="Times New Roman" w:cs="Times New Roman"/>
          <w:sz w:val="24"/>
          <w:szCs w:val="24"/>
        </w:rPr>
        <w:t xml:space="preserve">com </w:t>
      </w:r>
      <w:r w:rsidRPr="00B62805">
        <w:rPr>
          <w:rFonts w:ascii="Times New Roman" w:hAnsi="Times New Roman" w:cs="Times New Roman"/>
          <w:b/>
          <w:sz w:val="24"/>
          <w:szCs w:val="24"/>
        </w:rPr>
        <w:t>até 3 linhas</w:t>
      </w:r>
      <w:r w:rsidRPr="00B62805">
        <w:rPr>
          <w:rFonts w:ascii="Times New Roman" w:hAnsi="Times New Roman" w:cs="Times New Roman"/>
          <w:sz w:val="24"/>
          <w:szCs w:val="24"/>
        </w:rPr>
        <w:t>, são incorporadas ao texto, transcritas entre aspas com indicação da fonte de onde foram retiradas.</w:t>
      </w:r>
    </w:p>
    <w:p w:rsidR="00144ADC" w:rsidRPr="00B62805" w:rsidRDefault="00144ADC" w:rsidP="00574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805">
        <w:rPr>
          <w:rFonts w:ascii="Times New Roman" w:hAnsi="Times New Roman" w:cs="Times New Roman"/>
          <w:b/>
          <w:sz w:val="24"/>
          <w:szCs w:val="24"/>
        </w:rPr>
        <w:t xml:space="preserve">Exemplo </w:t>
      </w:r>
    </w:p>
    <w:p w:rsidR="00144ADC" w:rsidRPr="00A31647" w:rsidRDefault="00144ADC" w:rsidP="0057466A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62805">
        <w:rPr>
          <w:rFonts w:ascii="Times New Roman" w:hAnsi="Times New Roman" w:cs="Times New Roman"/>
          <w:sz w:val="24"/>
          <w:szCs w:val="24"/>
        </w:rPr>
        <w:t>Para o autor Antônio Carlos Gil</w:t>
      </w:r>
      <w:r w:rsidR="00540EF6">
        <w:rPr>
          <w:rFonts w:ascii="Times New Roman" w:hAnsi="Times New Roman" w:cs="Times New Roman"/>
          <w:sz w:val="24"/>
          <w:szCs w:val="24"/>
        </w:rPr>
        <w:t xml:space="preserve"> </w:t>
      </w:r>
      <w:r w:rsidR="00540EF6" w:rsidRPr="00A31647">
        <w:rPr>
          <w:rFonts w:ascii="Times New Roman" w:hAnsi="Times New Roman" w:cs="Times New Roman"/>
          <w:sz w:val="24"/>
          <w:szCs w:val="24"/>
        </w:rPr>
        <w:t>(2022, p.42)</w:t>
      </w:r>
      <w:r w:rsidRPr="00B62805">
        <w:rPr>
          <w:rFonts w:ascii="Times New Roman" w:hAnsi="Times New Roman" w:cs="Times New Roman"/>
          <w:sz w:val="24"/>
          <w:szCs w:val="24"/>
        </w:rPr>
        <w:t xml:space="preserve"> as pesquisas explicativas “têm como propósito identificar fatores que determinam ou contribuem para a ocorrência de fenômenos. Essas </w:t>
      </w:r>
      <w:r w:rsidRPr="00A31647">
        <w:rPr>
          <w:rFonts w:ascii="Times New Roman" w:hAnsi="Times New Roman" w:cs="Times New Roman"/>
          <w:sz w:val="24"/>
          <w:szCs w:val="24"/>
        </w:rPr>
        <w:t>pesquisas são as que mais aprofundam o conhecimento da realidade, pois têm como finalidade explicar a razão, o porquê das coisas”.</w:t>
      </w:r>
    </w:p>
    <w:p w:rsidR="001A00FF" w:rsidRPr="00540EF6" w:rsidRDefault="00144ADC" w:rsidP="001A00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647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1A00FF">
        <w:rPr>
          <w:rFonts w:ascii="Times New Roman" w:hAnsi="Times New Roman" w:cs="Times New Roman"/>
          <w:b/>
          <w:sz w:val="24"/>
          <w:szCs w:val="24"/>
        </w:rPr>
        <w:t xml:space="preserve">Direta </w:t>
      </w:r>
      <w:r w:rsidRPr="00A31647">
        <w:rPr>
          <w:rFonts w:ascii="Times New Roman" w:hAnsi="Times New Roman" w:cs="Times New Roman"/>
          <w:b/>
          <w:sz w:val="24"/>
          <w:szCs w:val="24"/>
        </w:rPr>
        <w:t>longa</w:t>
      </w:r>
      <w:r w:rsidR="001A00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31647">
        <w:rPr>
          <w:rFonts w:ascii="Times New Roman" w:hAnsi="Times New Roman" w:cs="Times New Roman"/>
          <w:b/>
          <w:sz w:val="24"/>
          <w:szCs w:val="24"/>
        </w:rPr>
        <w:t>com mais de 3 linhas</w:t>
      </w:r>
      <w:r w:rsidRPr="00540EF6">
        <w:rPr>
          <w:rFonts w:ascii="Times New Roman" w:hAnsi="Times New Roman" w:cs="Times New Roman"/>
          <w:sz w:val="24"/>
          <w:szCs w:val="24"/>
        </w:rPr>
        <w:t>,</w:t>
      </w:r>
      <w:r w:rsidR="001A00FF" w:rsidRPr="00540EF6">
        <w:rPr>
          <w:rFonts w:ascii="Times New Roman" w:hAnsi="Times New Roman" w:cs="Times New Roman"/>
          <w:sz w:val="24"/>
          <w:szCs w:val="24"/>
        </w:rPr>
        <w:t xml:space="preserve"> </w:t>
      </w:r>
      <w:r w:rsidR="001A00FF" w:rsidRPr="00540EF6">
        <w:rPr>
          <w:rFonts w:ascii="Times New Roman" w:hAnsi="Times New Roman" w:cs="Times New Roman"/>
          <w:sz w:val="24"/>
          <w:szCs w:val="24"/>
        </w:rPr>
        <w:t>deve ser destacada com recuo padronizado em relação à margem esquerda</w:t>
      </w:r>
      <w:r w:rsidR="00540EF6" w:rsidRPr="00540EF6">
        <w:rPr>
          <w:rFonts w:ascii="Times New Roman" w:hAnsi="Times New Roman" w:cs="Times New Roman"/>
          <w:sz w:val="24"/>
          <w:szCs w:val="24"/>
        </w:rPr>
        <w:t xml:space="preserve">. </w:t>
      </w:r>
      <w:r w:rsidR="00540EF6" w:rsidRPr="00540EF6">
        <w:rPr>
          <w:rFonts w:ascii="Times New Roman" w:hAnsi="Times New Roman" w:cs="Times New Roman"/>
          <w:sz w:val="24"/>
          <w:szCs w:val="24"/>
        </w:rPr>
        <w:t>Recomenda-se o recuo de 4 cm.</w:t>
      </w:r>
      <w:r w:rsidR="00540EF6" w:rsidRPr="00540EF6">
        <w:rPr>
          <w:rFonts w:ascii="Times New Roman" w:hAnsi="Times New Roman" w:cs="Times New Roman"/>
          <w:sz w:val="24"/>
          <w:szCs w:val="24"/>
        </w:rPr>
        <w:t xml:space="preserve"> C</w:t>
      </w:r>
      <w:r w:rsidR="001A00FF" w:rsidRPr="00540EF6">
        <w:rPr>
          <w:rFonts w:ascii="Times New Roman" w:hAnsi="Times New Roman" w:cs="Times New Roman"/>
          <w:sz w:val="24"/>
          <w:szCs w:val="24"/>
        </w:rPr>
        <w:t xml:space="preserve">om letra menor que a utilizada no texto, em espaço simples e sem aspas. </w:t>
      </w:r>
      <w:r w:rsidR="00540EF6" w:rsidRPr="00540EF6">
        <w:rPr>
          <w:rFonts w:ascii="Times New Roman" w:hAnsi="Times New Roman" w:cs="Times New Roman"/>
          <w:sz w:val="24"/>
          <w:szCs w:val="24"/>
        </w:rPr>
        <w:t>F</w:t>
      </w:r>
      <w:r w:rsidR="00540EF6" w:rsidRPr="00540EF6">
        <w:rPr>
          <w:rFonts w:ascii="Times New Roman" w:hAnsi="Times New Roman" w:cs="Times New Roman"/>
          <w:sz w:val="24"/>
          <w:szCs w:val="24"/>
        </w:rPr>
        <w:t>onte tamanho 10</w:t>
      </w:r>
      <w:r w:rsidR="00540EF6" w:rsidRPr="00540EF6">
        <w:rPr>
          <w:rFonts w:ascii="Times New Roman" w:hAnsi="Times New Roman" w:cs="Times New Roman"/>
          <w:sz w:val="24"/>
          <w:szCs w:val="24"/>
        </w:rPr>
        <w:t xml:space="preserve"> ou 11.</w:t>
      </w:r>
    </w:p>
    <w:p w:rsidR="00144ADC" w:rsidRPr="00B62805" w:rsidRDefault="00144ADC" w:rsidP="005746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805">
        <w:rPr>
          <w:rFonts w:ascii="Times New Roman" w:hAnsi="Times New Roman" w:cs="Times New Roman"/>
          <w:b/>
          <w:sz w:val="24"/>
          <w:szCs w:val="24"/>
        </w:rPr>
        <w:t>Exemplo:</w:t>
      </w:r>
    </w:p>
    <w:p w:rsidR="00144ADC" w:rsidRPr="00B62805" w:rsidRDefault="00144ADC" w:rsidP="0057466A">
      <w:pPr>
        <w:pStyle w:val="Recuodecorpodetexto"/>
        <w:spacing w:after="0" w:line="360" w:lineRule="auto"/>
        <w:ind w:left="0" w:firstLine="708"/>
        <w:jc w:val="both"/>
      </w:pPr>
      <w:r w:rsidRPr="00B62805">
        <w:t xml:space="preserve">O autor Antônio Carlos Gil explica que: </w:t>
      </w:r>
    </w:p>
    <w:p w:rsidR="00144ADC" w:rsidRPr="00B62805" w:rsidRDefault="00144ADC" w:rsidP="00574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CC"/>
          <w:sz w:val="20"/>
          <w:szCs w:val="20"/>
        </w:rPr>
      </w:pPr>
      <w:r w:rsidRPr="00B62805">
        <w:rPr>
          <w:rFonts w:ascii="Times New Roman" w:hAnsi="Times New Roman" w:cs="Times New Roman"/>
          <w:color w:val="0000CC"/>
          <w:sz w:val="24"/>
          <w:szCs w:val="24"/>
        </w:rPr>
        <w:t xml:space="preserve">               Deixar um espaço de 1,5 </w:t>
      </w:r>
      <w:r w:rsidR="00586257" w:rsidRPr="00B62805">
        <w:rPr>
          <w:rFonts w:ascii="Times New Roman" w:hAnsi="Times New Roman" w:cs="Times New Roman"/>
          <w:color w:val="0000CC"/>
          <w:sz w:val="24"/>
          <w:szCs w:val="24"/>
        </w:rPr>
        <w:t>cm entre</w:t>
      </w:r>
      <w:r w:rsidRPr="00B62805">
        <w:rPr>
          <w:rFonts w:ascii="Times New Roman" w:hAnsi="Times New Roman" w:cs="Times New Roman"/>
          <w:color w:val="0000CC"/>
          <w:sz w:val="24"/>
          <w:szCs w:val="24"/>
        </w:rPr>
        <w:t xml:space="preserve"> texto e a citação</w:t>
      </w:r>
    </w:p>
    <w:p w:rsidR="00144ADC" w:rsidRPr="00B62805" w:rsidRDefault="00144ADC" w:rsidP="00586257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0" w:name="b"/>
      <w:bookmarkEnd w:id="0"/>
      <w:r w:rsidRPr="00B6280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 pesquisa fenomenológica busca a interpretação do mundo através da consciência do sujeito formulada com base em suas experiências. Seu objeto é, portanto, o próprio fenômeno tal como se apresenta à consciência, ou seja, o que aparece, e não o que se pensa ou se </w:t>
      </w:r>
      <w:proofErr w:type="spellStart"/>
      <w:r w:rsidRPr="00B62805">
        <w:rPr>
          <w:rFonts w:ascii="Times New Roman" w:eastAsia="Times New Roman" w:hAnsi="Times New Roman" w:cs="Times New Roman"/>
          <w:sz w:val="20"/>
          <w:szCs w:val="20"/>
          <w:lang w:eastAsia="pt-BR"/>
        </w:rPr>
        <w:t>afirma</w:t>
      </w:r>
      <w:proofErr w:type="spellEnd"/>
      <w:r w:rsidRPr="00B6280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 seu respeito. Tudo, pois, tem que ser estudado tal como é para o sujeito, sem interferência de qualquer regra de observação. Para a fenomenologia, um objeto pode ser uma coisa concreta, mas também uma sensação, uma recordação, não importando se este constitui uma realidade ou uma aparência.</w:t>
      </w:r>
    </w:p>
    <w:p w:rsidR="00144ADC" w:rsidRPr="00B62805" w:rsidRDefault="00144ADC" w:rsidP="00586257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B6280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Na pesquisa fenomenológica, a atenção do pesquisador volta-se, portanto, para a relação sujeito-objeto, o que implica a extinção da separação entre sujeito e objeto. Assim, a pesquisa fenomenológica torna-se radicalmente diferente dos delineamentos orientados pela perspectiva positivista, como os experimentos e os levantamentos. Por essa razão é que a Fenomenologia constitui muito mais como uma postura, um modo de compreender o mundo, do que como uma teoria, um modo de explicá-lo (2022, p. 52) </w:t>
      </w:r>
      <w:r w:rsidRPr="00B6280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144ADC" w:rsidRPr="00B62805" w:rsidRDefault="00586257" w:rsidP="00574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B62805">
        <w:rPr>
          <w:rFonts w:ascii="Times New Roman" w:hAnsi="Times New Roman" w:cs="Times New Roman"/>
          <w:color w:val="0000CC"/>
          <w:sz w:val="24"/>
          <w:szCs w:val="24"/>
        </w:rPr>
        <w:t xml:space="preserve">                      </w:t>
      </w:r>
      <w:r w:rsidR="00144ADC" w:rsidRPr="00B62805">
        <w:rPr>
          <w:rFonts w:ascii="Times New Roman" w:hAnsi="Times New Roman" w:cs="Times New Roman"/>
          <w:color w:val="0000CC"/>
          <w:sz w:val="24"/>
          <w:szCs w:val="24"/>
        </w:rPr>
        <w:t xml:space="preserve">Deixar um espaço de </w:t>
      </w:r>
      <w:smartTag w:uri="urn:schemas-microsoft-com:office:smarttags" w:element="metricconverter">
        <w:smartTagPr>
          <w:attr w:name="ProductID" w:val="1,5 cm"/>
        </w:smartTagPr>
        <w:r w:rsidR="00144ADC" w:rsidRPr="00B62805">
          <w:rPr>
            <w:rFonts w:ascii="Times New Roman" w:hAnsi="Times New Roman" w:cs="Times New Roman"/>
            <w:color w:val="0000CC"/>
            <w:sz w:val="24"/>
            <w:szCs w:val="24"/>
          </w:rPr>
          <w:t>1,5 cm</w:t>
        </w:r>
      </w:smartTag>
      <w:r w:rsidR="00144ADC" w:rsidRPr="00B62805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144ADC" w:rsidRPr="00B62805" w:rsidRDefault="00540EF6" w:rsidP="00915A8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855862">
        <w:rPr>
          <w:rFonts w:ascii="Times New Roman" w:hAnsi="Times New Roman" w:cs="Times New Roman"/>
          <w:b/>
          <w:sz w:val="24"/>
          <w:szCs w:val="24"/>
        </w:rPr>
        <w:t xml:space="preserve">.2 </w:t>
      </w:r>
      <w:r w:rsidR="00144ADC" w:rsidRPr="00B62805">
        <w:rPr>
          <w:rFonts w:ascii="Times New Roman" w:hAnsi="Times New Roman" w:cs="Times New Roman"/>
          <w:b/>
          <w:sz w:val="24"/>
          <w:szCs w:val="24"/>
        </w:rPr>
        <w:t>Citaç</w:t>
      </w:r>
      <w:r w:rsidR="00140D18" w:rsidRPr="00B62805">
        <w:rPr>
          <w:rFonts w:ascii="Times New Roman" w:hAnsi="Times New Roman" w:cs="Times New Roman"/>
          <w:b/>
          <w:sz w:val="24"/>
          <w:szCs w:val="24"/>
        </w:rPr>
        <w:t>ão I</w:t>
      </w:r>
      <w:r w:rsidR="00144ADC" w:rsidRPr="00B62805">
        <w:rPr>
          <w:rFonts w:ascii="Times New Roman" w:hAnsi="Times New Roman" w:cs="Times New Roman"/>
          <w:b/>
          <w:sz w:val="24"/>
          <w:szCs w:val="24"/>
        </w:rPr>
        <w:t>ndireta</w:t>
      </w:r>
      <w:r w:rsidR="006727AE" w:rsidRPr="00B6280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727AE" w:rsidRPr="00B62805">
        <w:rPr>
          <w:rFonts w:ascii="Times New Roman" w:hAnsi="Times New Roman" w:cs="Times New Roman"/>
          <w:sz w:val="24"/>
          <w:szCs w:val="24"/>
        </w:rPr>
        <w:t xml:space="preserve">texto baseado na obra do autor consultado e são redigidas pelo (s) autor(es) do trabalho a partir das ideias e contribuições </w:t>
      </w:r>
      <w:r w:rsidR="00915A87">
        <w:rPr>
          <w:rFonts w:ascii="Times New Roman" w:hAnsi="Times New Roman" w:cs="Times New Roman"/>
          <w:sz w:val="24"/>
          <w:szCs w:val="24"/>
        </w:rPr>
        <w:t xml:space="preserve">do </w:t>
      </w:r>
      <w:r w:rsidR="006727AE" w:rsidRPr="00B62805">
        <w:rPr>
          <w:rFonts w:ascii="Times New Roman" w:hAnsi="Times New Roman" w:cs="Times New Roman"/>
          <w:sz w:val="24"/>
          <w:szCs w:val="24"/>
        </w:rPr>
        <w:t>autor. Consistem na reprodução do conteúdo e/ou ideia do documento original.</w:t>
      </w:r>
      <w:r w:rsidR="00915A87">
        <w:rPr>
          <w:rFonts w:ascii="Times New Roman" w:hAnsi="Times New Roman" w:cs="Times New Roman"/>
          <w:sz w:val="24"/>
          <w:szCs w:val="24"/>
        </w:rPr>
        <w:t xml:space="preserve"> </w:t>
      </w:r>
      <w:r w:rsidR="00144ADC" w:rsidRPr="00B62805">
        <w:rPr>
          <w:rFonts w:ascii="Times New Roman" w:hAnsi="Times New Roman" w:cs="Times New Roman"/>
          <w:sz w:val="24"/>
          <w:szCs w:val="24"/>
        </w:rPr>
        <w:t xml:space="preserve">Nesse caso, </w:t>
      </w:r>
      <w:r w:rsidR="00144ADC" w:rsidRPr="00B62805">
        <w:rPr>
          <w:rFonts w:ascii="Times New Roman" w:hAnsi="Times New Roman" w:cs="Times New Roman"/>
          <w:b/>
          <w:sz w:val="24"/>
          <w:szCs w:val="24"/>
        </w:rPr>
        <w:t>as aspas não são necessárias</w:t>
      </w:r>
      <w:r w:rsidR="00915A87">
        <w:rPr>
          <w:rFonts w:ascii="Times New Roman" w:hAnsi="Times New Roman" w:cs="Times New Roman"/>
          <w:sz w:val="24"/>
          <w:szCs w:val="24"/>
        </w:rPr>
        <w:t>.</w:t>
      </w:r>
    </w:p>
    <w:p w:rsidR="00915A87" w:rsidRPr="00915A87" w:rsidRDefault="00915A87" w:rsidP="00915A8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A87">
        <w:rPr>
          <w:rFonts w:ascii="Times New Roman" w:hAnsi="Times New Roman" w:cs="Times New Roman"/>
          <w:b/>
          <w:sz w:val="24"/>
          <w:szCs w:val="24"/>
        </w:rPr>
        <w:t>Exemplo</w:t>
      </w:r>
      <w:r>
        <w:rPr>
          <w:rFonts w:ascii="Times New Roman" w:hAnsi="Times New Roman" w:cs="Times New Roman"/>
          <w:b/>
          <w:sz w:val="24"/>
          <w:szCs w:val="24"/>
        </w:rPr>
        <w:t xml:space="preserve"> 1:</w:t>
      </w:r>
    </w:p>
    <w:p w:rsidR="00144ADC" w:rsidRPr="00B62805" w:rsidRDefault="00144ADC" w:rsidP="005746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805">
        <w:rPr>
          <w:rFonts w:ascii="Times New Roman" w:hAnsi="Times New Roman" w:cs="Times New Roman"/>
          <w:sz w:val="24"/>
          <w:szCs w:val="24"/>
        </w:rPr>
        <w:t>Pesquisa participante é aquela em que o pesquisador, para realizar a observação dos fenômenos, compartilha a vivência dos sujeitos pesquisados, participando, de forma sistemática e permanente, ao longo do tempo da pesquisa, das suas atividades. O pesquisador passa a interagir com os pesquisados em todas as situações, acompanhando todas as ações praticadas, observando suas manifestações e registrando descritivamente todos os elementos observados bem como as análises e considerações que fizer ao longo dessa participação (</w:t>
      </w:r>
      <w:r w:rsidR="004E3016" w:rsidRPr="00B62805">
        <w:rPr>
          <w:rFonts w:ascii="Times New Roman" w:hAnsi="Times New Roman" w:cs="Times New Roman"/>
          <w:sz w:val="24"/>
          <w:szCs w:val="24"/>
        </w:rPr>
        <w:t>Severino</w:t>
      </w:r>
      <w:r w:rsidRPr="00B62805">
        <w:rPr>
          <w:rFonts w:ascii="Times New Roman" w:hAnsi="Times New Roman" w:cs="Times New Roman"/>
          <w:sz w:val="24"/>
          <w:szCs w:val="24"/>
        </w:rPr>
        <w:t>, 2014, p.104).</w:t>
      </w:r>
    </w:p>
    <w:p w:rsidR="00144ADC" w:rsidRPr="00B62805" w:rsidRDefault="00144ADC" w:rsidP="00574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805">
        <w:rPr>
          <w:rFonts w:ascii="Times New Roman" w:hAnsi="Times New Roman" w:cs="Times New Roman"/>
          <w:b/>
          <w:sz w:val="24"/>
          <w:szCs w:val="24"/>
        </w:rPr>
        <w:t xml:space="preserve">Exemplo 2 </w:t>
      </w:r>
    </w:p>
    <w:p w:rsidR="00144ADC" w:rsidRPr="00B62805" w:rsidRDefault="00144ADC" w:rsidP="0057466A">
      <w:pPr>
        <w:pStyle w:val="Recuodecorpodetexto"/>
        <w:spacing w:after="0" w:line="360" w:lineRule="auto"/>
        <w:ind w:left="0" w:firstLine="708"/>
        <w:jc w:val="both"/>
      </w:pPr>
      <w:r w:rsidRPr="00B62805">
        <w:lastRenderedPageBreak/>
        <w:t>Na pesquisa participante, sustenta Severino (2014, p. 104), o pesquisador realiza a observação dos fenômenos, compartilha a vivência dos sujeitos pesquisados, interagindo, participando ativamente das suas atividades, registrando e analisando ao longo dessa participação.</w:t>
      </w:r>
    </w:p>
    <w:p w:rsidR="00144ADC" w:rsidRPr="00B62805" w:rsidRDefault="00144ADC" w:rsidP="0057466A">
      <w:pPr>
        <w:pStyle w:val="Recuodecorpodetexto"/>
        <w:spacing w:after="0" w:line="360" w:lineRule="auto"/>
        <w:ind w:left="0"/>
        <w:jc w:val="both"/>
        <w:rPr>
          <w:b/>
        </w:rPr>
      </w:pPr>
    </w:p>
    <w:p w:rsidR="00144ADC" w:rsidRPr="00B62805" w:rsidRDefault="00915A87" w:rsidP="0057466A">
      <w:pPr>
        <w:pStyle w:val="Recuodecorpodetexto"/>
        <w:spacing w:after="0" w:line="360" w:lineRule="auto"/>
        <w:ind w:left="0"/>
        <w:jc w:val="both"/>
        <w:rPr>
          <w:b/>
        </w:rPr>
      </w:pPr>
      <w:r>
        <w:rPr>
          <w:b/>
        </w:rPr>
        <w:t>14</w:t>
      </w:r>
      <w:r>
        <w:rPr>
          <w:b/>
        </w:rPr>
        <w:t>.3</w:t>
      </w:r>
      <w:r w:rsidR="00144ADC" w:rsidRPr="00B62805">
        <w:rPr>
          <w:b/>
        </w:rPr>
        <w:t xml:space="preserve"> Citação de citação</w:t>
      </w:r>
    </w:p>
    <w:p w:rsidR="00144ADC" w:rsidRPr="00B62805" w:rsidRDefault="00144ADC" w:rsidP="005746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805">
        <w:rPr>
          <w:rFonts w:ascii="Times New Roman" w:hAnsi="Times New Roman" w:cs="Times New Roman"/>
          <w:sz w:val="24"/>
          <w:szCs w:val="24"/>
        </w:rPr>
        <w:t xml:space="preserve">Esse tipo de citação ocorre, quando o autor do trabalho transcreve, direta ou indiretamente, um texto ao qual não teve acesso ao original (citação de “segunda mão”). Neste caso, o segundo a citar deverá acrescentar, antes da indicação da fonte consultada, a palavra </w:t>
      </w:r>
      <w:r w:rsidRPr="00B62805">
        <w:rPr>
          <w:rFonts w:ascii="Times New Roman" w:hAnsi="Times New Roman" w:cs="Times New Roman"/>
          <w:i/>
          <w:sz w:val="24"/>
          <w:szCs w:val="24"/>
        </w:rPr>
        <w:t>apud</w:t>
      </w:r>
      <w:r w:rsidRPr="00B62805">
        <w:rPr>
          <w:rFonts w:ascii="Times New Roman" w:hAnsi="Times New Roman" w:cs="Times New Roman"/>
          <w:sz w:val="24"/>
          <w:szCs w:val="24"/>
        </w:rPr>
        <w:t xml:space="preserve"> (que quer dizer junto a).</w:t>
      </w:r>
    </w:p>
    <w:p w:rsidR="00144ADC" w:rsidRPr="00B62805" w:rsidRDefault="00144ADC" w:rsidP="005746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805">
        <w:rPr>
          <w:rFonts w:ascii="Times New Roman" w:hAnsi="Times New Roman" w:cs="Times New Roman"/>
          <w:sz w:val="24"/>
          <w:szCs w:val="24"/>
        </w:rPr>
        <w:t>Recomenda-se evitar citações de citações, o ideal é sempre consultar o original.</w:t>
      </w:r>
    </w:p>
    <w:p w:rsidR="00144ADC" w:rsidRPr="00B62805" w:rsidRDefault="00144ADC" w:rsidP="005746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805">
        <w:rPr>
          <w:rFonts w:ascii="Times New Roman" w:hAnsi="Times New Roman" w:cs="Times New Roman"/>
          <w:b/>
          <w:sz w:val="24"/>
          <w:szCs w:val="24"/>
        </w:rPr>
        <w:t>Exemplo:</w:t>
      </w:r>
    </w:p>
    <w:p w:rsidR="00144ADC" w:rsidRPr="00B62805" w:rsidRDefault="00144ADC" w:rsidP="0057466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28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Existem algumas maneiras pelas quais se pode fazer a referência de uma citação com intermédio. Vamos utilizar o seguinte trecho, encontrado na obra de </w:t>
      </w:r>
      <w:proofErr w:type="spellStart"/>
      <w:r w:rsidRPr="00B62805">
        <w:rPr>
          <w:rFonts w:ascii="Times New Roman" w:eastAsia="Times New Roman" w:hAnsi="Times New Roman" w:cs="Times New Roman"/>
          <w:sz w:val="24"/>
          <w:szCs w:val="24"/>
          <w:lang w:eastAsia="pt-BR"/>
        </w:rPr>
        <w:t>Nardi</w:t>
      </w:r>
      <w:proofErr w:type="spellEnd"/>
      <w:r w:rsidRPr="00B628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(1993, p. 94) e que cita uma outra obra, para ilustrar essas possibilidades, conforme exemplos a seguir:</w:t>
      </w:r>
    </w:p>
    <w:p w:rsidR="00144ADC" w:rsidRPr="00B62805" w:rsidRDefault="00144ADC" w:rsidP="0057466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B6280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No modelo serial de </w:t>
      </w:r>
      <w:proofErr w:type="spellStart"/>
      <w:r w:rsidRPr="00B6280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Gough</w:t>
      </w:r>
      <w:proofErr w:type="spellEnd"/>
      <w:r w:rsidRPr="00B6280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(1972, p. 59), “o ato de ler envolve um processamento serial que começa com uma fixação ocular sobre o texto, prosseguindo da esquerda para a direita de forma linear.”</w:t>
      </w:r>
    </w:p>
    <w:p w:rsidR="00144ADC" w:rsidRPr="00B62805" w:rsidRDefault="00144ADC" w:rsidP="0057466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280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Afirma </w:t>
      </w:r>
      <w:proofErr w:type="spellStart"/>
      <w:r w:rsidRPr="00B6280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Gough</w:t>
      </w:r>
      <w:proofErr w:type="spellEnd"/>
      <w:r w:rsidRPr="00B6280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(1972, p. 59, </w:t>
      </w:r>
      <w:r w:rsidRPr="00B6280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apud</w:t>
      </w:r>
      <w:r w:rsidRPr="00B6280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B6280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N</w:t>
      </w:r>
      <w:r w:rsidR="00BC57C8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ardi</w:t>
      </w:r>
      <w:proofErr w:type="spellEnd"/>
      <w:r w:rsidRPr="00B6280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, 1993, p. 94), que “o ato de ler envolve um processamento serial que começa com uma fixação ocular sobre o texto, prosseguindo da esquerda para a direita de forma linear.”</w:t>
      </w:r>
    </w:p>
    <w:p w:rsidR="00144ADC" w:rsidRPr="00B62805" w:rsidRDefault="00144ADC" w:rsidP="0057466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280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Explica </w:t>
      </w:r>
      <w:proofErr w:type="spellStart"/>
      <w:r w:rsidRPr="00B6280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Gough</w:t>
      </w:r>
      <w:proofErr w:type="spellEnd"/>
      <w:r w:rsidRPr="00B6280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(1972, p. 59), que “o ato de ler envolve um processamento serial que começa com uma fixação ocular sobre o texto, prosseguindo da esquerda para a direita de forma linear” (</w:t>
      </w:r>
      <w:r w:rsidRPr="00B6280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apud</w:t>
      </w:r>
      <w:r w:rsidRPr="00B6280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B6280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N</w:t>
      </w:r>
      <w:r w:rsidR="00BC57C8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ardi</w:t>
      </w:r>
      <w:proofErr w:type="spellEnd"/>
      <w:r w:rsidRPr="00B6280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, 1993, p. 94).</w:t>
      </w:r>
    </w:p>
    <w:p w:rsidR="00144ADC" w:rsidRPr="00B62805" w:rsidRDefault="00144ADC" w:rsidP="0057466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280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Suste</w:t>
      </w:r>
      <w:r w:rsidR="00BC57C8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n</w:t>
      </w:r>
      <w:r w:rsidRPr="00B6280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ta </w:t>
      </w:r>
      <w:proofErr w:type="spellStart"/>
      <w:r w:rsidRPr="00B6280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Gough</w:t>
      </w:r>
      <w:proofErr w:type="spellEnd"/>
      <w:r w:rsidRPr="00B6280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(1972, p. 59), conforme citado por </w:t>
      </w:r>
      <w:proofErr w:type="spellStart"/>
      <w:r w:rsidRPr="00B6280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Nardi</w:t>
      </w:r>
      <w:proofErr w:type="spellEnd"/>
      <w:r w:rsidRPr="00B6280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(1993, p. 94), que “o ato de ler envolve um processamento serial que começa com uma fixação ocular sobre o texto, prosseguindo da esquerda para a direita de forma linear.”</w:t>
      </w:r>
    </w:p>
    <w:p w:rsidR="00144ADC" w:rsidRDefault="00144ADC" w:rsidP="0057466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B62805">
        <w:rPr>
          <w:rFonts w:ascii="Times New Roman" w:hAnsi="Times New Roman" w:cs="Times New Roman"/>
          <w:sz w:val="24"/>
          <w:szCs w:val="24"/>
        </w:rPr>
        <w:t xml:space="preserve">Importante destacar que </w:t>
      </w:r>
      <w:r w:rsidRPr="00B6280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“o ato de ler envolve um processamento serial que começa com uma fixação ocular sobre o texto, prosseguindo da esquerda para a direita de forma linear.” (</w:t>
      </w:r>
      <w:proofErr w:type="spellStart"/>
      <w:r w:rsidRPr="00B6280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G</w:t>
      </w:r>
      <w:r w:rsidR="00BC57C8" w:rsidRPr="00B6280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ough</w:t>
      </w:r>
      <w:proofErr w:type="spellEnd"/>
      <w:r w:rsidRPr="00B6280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, 1972, p. 59 </w:t>
      </w:r>
      <w:r w:rsidRPr="00B6280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apud</w:t>
      </w:r>
      <w:r w:rsidRPr="00B6280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N</w:t>
      </w:r>
      <w:r w:rsidR="00BC57C8" w:rsidRPr="00B6280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ardi</w:t>
      </w:r>
      <w:r w:rsidRPr="00B6280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,</w:t>
      </w:r>
      <w:r w:rsidR="00495020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1993, p. 94).</w:t>
      </w:r>
      <w:r w:rsidRPr="00B6280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 </w:t>
      </w:r>
    </w:p>
    <w:p w:rsidR="00F22A78" w:rsidRDefault="00F22A78" w:rsidP="0057466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F22A78" w:rsidRDefault="00F22A78" w:rsidP="0057466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Araputanga, 15 de fevereiro de 2024.</w:t>
      </w:r>
    </w:p>
    <w:p w:rsidR="00F22A78" w:rsidRPr="00B62805" w:rsidRDefault="00F22A78" w:rsidP="0057466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" w:name="_GoBack"/>
      <w:bookmarkEnd w:id="1"/>
    </w:p>
    <w:p w:rsidR="00915A87" w:rsidRDefault="00915A87" w:rsidP="00574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5A87" w:rsidSect="00BC2DC0">
      <w:headerReference w:type="default" r:id="rId7"/>
      <w:pgSz w:w="11906" w:h="16838"/>
      <w:pgMar w:top="993" w:right="127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FA9" w:rsidRDefault="000C0FA9" w:rsidP="0070475B">
      <w:pPr>
        <w:spacing w:after="0" w:line="240" w:lineRule="auto"/>
      </w:pPr>
      <w:r>
        <w:separator/>
      </w:r>
    </w:p>
  </w:endnote>
  <w:endnote w:type="continuationSeparator" w:id="0">
    <w:p w:rsidR="000C0FA9" w:rsidRDefault="000C0FA9" w:rsidP="00704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FA9" w:rsidRDefault="000C0FA9" w:rsidP="0070475B">
      <w:pPr>
        <w:spacing w:after="0" w:line="240" w:lineRule="auto"/>
      </w:pPr>
      <w:r>
        <w:separator/>
      </w:r>
    </w:p>
  </w:footnote>
  <w:footnote w:type="continuationSeparator" w:id="0">
    <w:p w:rsidR="000C0FA9" w:rsidRDefault="000C0FA9" w:rsidP="00704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A78" w:rsidRDefault="00F22A78" w:rsidP="00F22A78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159000" cy="698500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977A8"/>
    <w:multiLevelType w:val="multilevel"/>
    <w:tmpl w:val="986A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2338D4"/>
    <w:multiLevelType w:val="multilevel"/>
    <w:tmpl w:val="ACA4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9340D1"/>
    <w:multiLevelType w:val="multilevel"/>
    <w:tmpl w:val="BFDC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02282E"/>
    <w:multiLevelType w:val="multilevel"/>
    <w:tmpl w:val="3C66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25036A"/>
    <w:multiLevelType w:val="multilevel"/>
    <w:tmpl w:val="5C6E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F72AFC"/>
    <w:multiLevelType w:val="hybridMultilevel"/>
    <w:tmpl w:val="99ACE830"/>
    <w:lvl w:ilvl="0" w:tplc="40D466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215BA"/>
    <w:multiLevelType w:val="multilevel"/>
    <w:tmpl w:val="47AE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1AC52B1"/>
    <w:multiLevelType w:val="multilevel"/>
    <w:tmpl w:val="3A1CC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0A77D7B"/>
    <w:multiLevelType w:val="multilevel"/>
    <w:tmpl w:val="30F0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4AB0E9D"/>
    <w:multiLevelType w:val="hybridMultilevel"/>
    <w:tmpl w:val="B7A606D8"/>
    <w:lvl w:ilvl="0" w:tplc="B5088FE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8D679B2"/>
    <w:multiLevelType w:val="multilevel"/>
    <w:tmpl w:val="C7D8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B065BB5"/>
    <w:multiLevelType w:val="multilevel"/>
    <w:tmpl w:val="ED78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1667A59"/>
    <w:multiLevelType w:val="multilevel"/>
    <w:tmpl w:val="E67E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3D02599"/>
    <w:multiLevelType w:val="multilevel"/>
    <w:tmpl w:val="45B6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3D302A6"/>
    <w:multiLevelType w:val="multilevel"/>
    <w:tmpl w:val="94C8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6EC668B"/>
    <w:multiLevelType w:val="multilevel"/>
    <w:tmpl w:val="7B84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9792F85"/>
    <w:multiLevelType w:val="multilevel"/>
    <w:tmpl w:val="8B42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A0672BF"/>
    <w:multiLevelType w:val="multilevel"/>
    <w:tmpl w:val="A77A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C590077"/>
    <w:multiLevelType w:val="multilevel"/>
    <w:tmpl w:val="2204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F8005F6"/>
    <w:multiLevelType w:val="multilevel"/>
    <w:tmpl w:val="DEC2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4FB2F06"/>
    <w:multiLevelType w:val="multilevel"/>
    <w:tmpl w:val="4FD2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705769E"/>
    <w:multiLevelType w:val="multilevel"/>
    <w:tmpl w:val="DC60D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D1E6B9E"/>
    <w:multiLevelType w:val="multilevel"/>
    <w:tmpl w:val="C6C6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9AF7127"/>
    <w:multiLevelType w:val="multilevel"/>
    <w:tmpl w:val="506A8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7"/>
  </w:num>
  <w:num w:numId="3">
    <w:abstractNumId w:val="13"/>
  </w:num>
  <w:num w:numId="4">
    <w:abstractNumId w:val="22"/>
  </w:num>
  <w:num w:numId="5">
    <w:abstractNumId w:val="19"/>
  </w:num>
  <w:num w:numId="6">
    <w:abstractNumId w:val="4"/>
  </w:num>
  <w:num w:numId="7">
    <w:abstractNumId w:val="12"/>
  </w:num>
  <w:num w:numId="8">
    <w:abstractNumId w:val="8"/>
  </w:num>
  <w:num w:numId="9">
    <w:abstractNumId w:val="15"/>
  </w:num>
  <w:num w:numId="10">
    <w:abstractNumId w:val="17"/>
  </w:num>
  <w:num w:numId="11">
    <w:abstractNumId w:val="23"/>
  </w:num>
  <w:num w:numId="12">
    <w:abstractNumId w:val="9"/>
  </w:num>
  <w:num w:numId="13">
    <w:abstractNumId w:val="10"/>
  </w:num>
  <w:num w:numId="14">
    <w:abstractNumId w:val="11"/>
  </w:num>
  <w:num w:numId="15">
    <w:abstractNumId w:val="1"/>
  </w:num>
  <w:num w:numId="16">
    <w:abstractNumId w:val="2"/>
  </w:num>
  <w:num w:numId="17">
    <w:abstractNumId w:val="21"/>
  </w:num>
  <w:num w:numId="18">
    <w:abstractNumId w:val="16"/>
  </w:num>
  <w:num w:numId="19">
    <w:abstractNumId w:val="3"/>
  </w:num>
  <w:num w:numId="20">
    <w:abstractNumId w:val="14"/>
  </w:num>
  <w:num w:numId="21">
    <w:abstractNumId w:val="0"/>
  </w:num>
  <w:num w:numId="22">
    <w:abstractNumId w:val="18"/>
  </w:num>
  <w:num w:numId="23">
    <w:abstractNumId w:val="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FB"/>
    <w:rsid w:val="00026746"/>
    <w:rsid w:val="0003194A"/>
    <w:rsid w:val="0003726A"/>
    <w:rsid w:val="00063667"/>
    <w:rsid w:val="00094015"/>
    <w:rsid w:val="000C0FA9"/>
    <w:rsid w:val="000C4412"/>
    <w:rsid w:val="00116B85"/>
    <w:rsid w:val="00140D18"/>
    <w:rsid w:val="00144ADC"/>
    <w:rsid w:val="00155C49"/>
    <w:rsid w:val="00194C88"/>
    <w:rsid w:val="001A00FF"/>
    <w:rsid w:val="00222E06"/>
    <w:rsid w:val="00272963"/>
    <w:rsid w:val="002D1050"/>
    <w:rsid w:val="002D6DBA"/>
    <w:rsid w:val="002E132E"/>
    <w:rsid w:val="00322AE4"/>
    <w:rsid w:val="00383511"/>
    <w:rsid w:val="0039602C"/>
    <w:rsid w:val="003B4B63"/>
    <w:rsid w:val="003F33AC"/>
    <w:rsid w:val="004625B9"/>
    <w:rsid w:val="00473105"/>
    <w:rsid w:val="004870DA"/>
    <w:rsid w:val="00495020"/>
    <w:rsid w:val="004E3016"/>
    <w:rsid w:val="00532A7D"/>
    <w:rsid w:val="00540EF6"/>
    <w:rsid w:val="0057466A"/>
    <w:rsid w:val="00586257"/>
    <w:rsid w:val="00595FC0"/>
    <w:rsid w:val="005B20AB"/>
    <w:rsid w:val="005F160B"/>
    <w:rsid w:val="006022E7"/>
    <w:rsid w:val="0064478F"/>
    <w:rsid w:val="00650F9C"/>
    <w:rsid w:val="006521FB"/>
    <w:rsid w:val="006727AE"/>
    <w:rsid w:val="006803FE"/>
    <w:rsid w:val="0070475B"/>
    <w:rsid w:val="00745DF2"/>
    <w:rsid w:val="008310C9"/>
    <w:rsid w:val="00855862"/>
    <w:rsid w:val="008A3C5A"/>
    <w:rsid w:val="00901AC4"/>
    <w:rsid w:val="00915A87"/>
    <w:rsid w:val="00932137"/>
    <w:rsid w:val="00966A76"/>
    <w:rsid w:val="009B5972"/>
    <w:rsid w:val="00A139DA"/>
    <w:rsid w:val="00A31647"/>
    <w:rsid w:val="00A73C52"/>
    <w:rsid w:val="00AA5B2F"/>
    <w:rsid w:val="00B0084C"/>
    <w:rsid w:val="00B117A7"/>
    <w:rsid w:val="00B21363"/>
    <w:rsid w:val="00B62805"/>
    <w:rsid w:val="00B821BC"/>
    <w:rsid w:val="00B90CB5"/>
    <w:rsid w:val="00B96FD3"/>
    <w:rsid w:val="00BC2DC0"/>
    <w:rsid w:val="00BC57C8"/>
    <w:rsid w:val="00BE0407"/>
    <w:rsid w:val="00BE1D35"/>
    <w:rsid w:val="00BE7B42"/>
    <w:rsid w:val="00BF5848"/>
    <w:rsid w:val="00C11CBB"/>
    <w:rsid w:val="00C52F45"/>
    <w:rsid w:val="00CD1C47"/>
    <w:rsid w:val="00CF3A9B"/>
    <w:rsid w:val="00D534B7"/>
    <w:rsid w:val="00D646AF"/>
    <w:rsid w:val="00DC7D0A"/>
    <w:rsid w:val="00DF1A56"/>
    <w:rsid w:val="00F22A78"/>
    <w:rsid w:val="00FC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F1C30-EC07-4067-BD02-7B00E88D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521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73C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521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1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3213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521F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521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1F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comgrade">
    <w:name w:val="Table Grid"/>
    <w:basedOn w:val="Tabelanormal"/>
    <w:uiPriority w:val="39"/>
    <w:rsid w:val="00652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basedOn w:val="Fontepargpadro"/>
    <w:link w:val="Ttulo5"/>
    <w:uiPriority w:val="9"/>
    <w:semiHidden/>
    <w:rsid w:val="0093213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93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32137"/>
    <w:rPr>
      <w:i/>
      <w:iCs/>
    </w:rPr>
  </w:style>
  <w:style w:type="character" w:styleId="Forte">
    <w:name w:val="Strong"/>
    <w:basedOn w:val="Fontepargpadro"/>
    <w:uiPriority w:val="22"/>
    <w:qFormat/>
    <w:rsid w:val="00932137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A73C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A73C5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73C52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144AD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44AD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047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475B"/>
  </w:style>
  <w:style w:type="paragraph" w:styleId="Rodap">
    <w:name w:val="footer"/>
    <w:basedOn w:val="Normal"/>
    <w:link w:val="RodapChar"/>
    <w:uiPriority w:val="99"/>
    <w:unhideWhenUsed/>
    <w:rsid w:val="007047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475B"/>
  </w:style>
  <w:style w:type="character" w:customStyle="1" w:styleId="ui-provider">
    <w:name w:val="ui-provider"/>
    <w:basedOn w:val="Fontepargpadro"/>
    <w:rsid w:val="00037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4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</TotalTime>
  <Pages>6</Pages>
  <Words>1834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47</cp:revision>
  <dcterms:created xsi:type="dcterms:W3CDTF">2024-02-15T15:35:00Z</dcterms:created>
  <dcterms:modified xsi:type="dcterms:W3CDTF">2024-02-19T02:04:00Z</dcterms:modified>
</cp:coreProperties>
</file>